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0D2A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3F0D2A">
        <w:rPr>
          <w:rFonts w:ascii="Times New Roman" w:hAnsi="Times New Roman"/>
          <w:sz w:val="28"/>
          <w:szCs w:val="28"/>
        </w:rPr>
        <w:t xml:space="preserve"> технологический институт (филиал)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федерального государственного бюджетного  образовательного учреждения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имени Гагарина Ю.А.»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FF6EAA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>Кафедра «</w:t>
      </w:r>
      <w:r w:rsidR="00FF6EAA"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 w:rsidR="00FF6EAA"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F9776F" w:rsidRPr="00B31519" w:rsidRDefault="00FF6EAA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 xml:space="preserve">нефтегазовых </w:t>
      </w:r>
      <w:r w:rsidR="00F9776F" w:rsidRPr="003E449B">
        <w:rPr>
          <w:rFonts w:ascii="Times New Roman" w:hAnsi="Times New Roman"/>
          <w:sz w:val="28"/>
        </w:rPr>
        <w:t>и пищевых производств</w:t>
      </w:r>
      <w:r w:rsidR="00F9776F" w:rsidRPr="00B31519">
        <w:rPr>
          <w:rFonts w:ascii="Times New Roman" w:hAnsi="Times New Roman"/>
          <w:sz w:val="28"/>
          <w:szCs w:val="28"/>
        </w:rPr>
        <w:t xml:space="preserve">»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РАБОЧАЯ ПРОГРАММА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по дисциплине</w:t>
      </w:r>
    </w:p>
    <w:p w:rsidR="00332D4B" w:rsidRPr="00B31519" w:rsidRDefault="00332D4B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Б.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1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E45572">
        <w:rPr>
          <w:rFonts w:ascii="Times New Roman" w:hAnsi="Times New Roman"/>
          <w:i/>
          <w:sz w:val="28"/>
          <w:szCs w:val="28"/>
          <w:u w:val="single"/>
        </w:rPr>
        <w:t>9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Управление техническими системами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(шифр и наименование дисциплины по УП)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8500C6" w:rsidRPr="00B31519" w:rsidRDefault="008500C6" w:rsidP="008500C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15.03.02 «Технологические машины и оборудование</w:t>
      </w:r>
      <w:r w:rsidRPr="00B31519">
        <w:rPr>
          <w:rFonts w:ascii="Times New Roman" w:hAnsi="Times New Roman"/>
          <w:i/>
          <w:sz w:val="28"/>
          <w:szCs w:val="24"/>
          <w:u w:val="single"/>
        </w:rPr>
        <w:t>»</w:t>
      </w:r>
    </w:p>
    <w:p w:rsidR="008500C6" w:rsidRDefault="008500C6" w:rsidP="008500C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F83DA4">
        <w:rPr>
          <w:rFonts w:ascii="Times New Roman" w:hAnsi="Times New Roman"/>
          <w:sz w:val="28"/>
          <w:szCs w:val="24"/>
        </w:rPr>
        <w:t>Профиль 1: «Машины и аппараты пищевых производств»</w:t>
      </w:r>
    </w:p>
    <w:p w:rsidR="00D60270" w:rsidRPr="00B31519" w:rsidRDefault="00D60270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форма обучения – очная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 – 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семестр – </w:t>
      </w:r>
      <w:r w:rsidR="00B31519">
        <w:rPr>
          <w:rFonts w:ascii="Times New Roman" w:hAnsi="Times New Roman"/>
          <w:sz w:val="28"/>
          <w:szCs w:val="28"/>
        </w:rPr>
        <w:t>8</w:t>
      </w:r>
      <w:r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зачетных единиц – </w:t>
      </w:r>
      <w:r w:rsidR="006D2849">
        <w:rPr>
          <w:rFonts w:ascii="Times New Roman" w:hAnsi="Times New Roman"/>
          <w:sz w:val="28"/>
          <w:szCs w:val="28"/>
        </w:rPr>
        <w:t>3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часов в неделю –</w:t>
      </w:r>
      <w:r w:rsidR="00D60270">
        <w:rPr>
          <w:rFonts w:ascii="Times New Roman" w:hAnsi="Times New Roman"/>
          <w:sz w:val="28"/>
          <w:szCs w:val="28"/>
        </w:rPr>
        <w:t xml:space="preserve"> 5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всего часов –</w:t>
      </w:r>
      <w:r w:rsidR="0051168B" w:rsidRPr="00B31519">
        <w:rPr>
          <w:rFonts w:ascii="Times New Roman" w:hAnsi="Times New Roman"/>
          <w:sz w:val="28"/>
          <w:szCs w:val="28"/>
        </w:rPr>
        <w:t xml:space="preserve"> 1</w:t>
      </w:r>
      <w:r w:rsidR="006D2849">
        <w:rPr>
          <w:rFonts w:ascii="Times New Roman" w:hAnsi="Times New Roman"/>
          <w:sz w:val="28"/>
          <w:szCs w:val="28"/>
        </w:rPr>
        <w:t>08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 том числе: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лекции – </w:t>
      </w:r>
      <w:r w:rsidR="00152319">
        <w:rPr>
          <w:rFonts w:ascii="Times New Roman" w:hAnsi="Times New Roman"/>
          <w:sz w:val="28"/>
          <w:szCs w:val="28"/>
        </w:rPr>
        <w:t>22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319">
        <w:rPr>
          <w:rFonts w:ascii="Times New Roman" w:hAnsi="Times New Roman"/>
          <w:sz w:val="28"/>
          <w:szCs w:val="28"/>
        </w:rPr>
        <w:t>11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лабораторные занятия – </w:t>
      </w:r>
      <w:r w:rsidR="00152319">
        <w:rPr>
          <w:rFonts w:ascii="Times New Roman" w:hAnsi="Times New Roman"/>
          <w:sz w:val="28"/>
          <w:szCs w:val="28"/>
        </w:rPr>
        <w:t>1</w:t>
      </w:r>
      <w:r w:rsidR="0027434E">
        <w:rPr>
          <w:rFonts w:ascii="Times New Roman" w:hAnsi="Times New Roman"/>
          <w:sz w:val="28"/>
          <w:szCs w:val="28"/>
        </w:rPr>
        <w:t>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D60270">
        <w:rPr>
          <w:rFonts w:ascii="Times New Roman" w:hAnsi="Times New Roman"/>
          <w:sz w:val="28"/>
          <w:szCs w:val="28"/>
        </w:rPr>
        <w:t>6</w:t>
      </w:r>
      <w:r w:rsidR="00152319">
        <w:rPr>
          <w:rFonts w:ascii="Times New Roman" w:hAnsi="Times New Roman"/>
          <w:sz w:val="28"/>
          <w:szCs w:val="28"/>
        </w:rPr>
        <w:t>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 – </w:t>
      </w:r>
      <w:r w:rsidR="00152319">
        <w:rPr>
          <w:rFonts w:ascii="Times New Roman" w:hAnsi="Times New Roman"/>
          <w:sz w:val="28"/>
          <w:szCs w:val="28"/>
        </w:rPr>
        <w:t>8</w:t>
      </w:r>
      <w:r w:rsidR="00152319"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экзамен –  </w:t>
      </w:r>
      <w:r w:rsidR="00152319" w:rsidRPr="00B31519">
        <w:rPr>
          <w:rFonts w:ascii="Times New Roman" w:hAnsi="Times New Roman"/>
          <w:sz w:val="28"/>
          <w:szCs w:val="28"/>
        </w:rPr>
        <w:t>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РГР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курсовая работа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курсовой проект – нет</w:t>
      </w:r>
    </w:p>
    <w:p w:rsidR="006D2849" w:rsidRDefault="006D2849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noProof/>
        </w:rPr>
      </w:pPr>
    </w:p>
    <w:p w:rsidR="004175BB" w:rsidRDefault="004175BB" w:rsidP="006D284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32D4B" w:rsidRPr="00B31519" w:rsidRDefault="003F0D2A" w:rsidP="006D2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2022</w:t>
      </w:r>
    </w:p>
    <w:p w:rsidR="009973A5" w:rsidRPr="00B31519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br w:type="page"/>
      </w:r>
      <w:r w:rsidRPr="00B31519">
        <w:rPr>
          <w:rFonts w:ascii="Times New Roman" w:hAnsi="Times New Roman"/>
          <w:sz w:val="24"/>
          <w:szCs w:val="24"/>
        </w:rPr>
        <w:lastRenderedPageBreak/>
        <w:t>ЦЕЛЬ И ЗАДАЧИ ПРЕПОДАВАНИЯ ДИСЦИПЛИНЫ,</w:t>
      </w:r>
    </w:p>
    <w:p w:rsidR="009973A5" w:rsidRPr="00B31519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ЕЕ МЕСТО В УЧЕБНОМ ПРОЦЕССЕ</w:t>
      </w:r>
    </w:p>
    <w:p w:rsidR="009973A5" w:rsidRPr="00B31519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3A5" w:rsidRPr="00B31519" w:rsidRDefault="009973A5" w:rsidP="00E0754F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. Цель преподавания дисциплины</w:t>
      </w:r>
    </w:p>
    <w:p w:rsidR="009973A5" w:rsidRPr="00B31519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B8" w:rsidRPr="00B31519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Цель</w:t>
      </w:r>
      <w:r w:rsidR="003C7ACA" w:rsidRPr="00B31519">
        <w:rPr>
          <w:rFonts w:ascii="Times New Roman" w:hAnsi="Times New Roman"/>
          <w:sz w:val="24"/>
          <w:szCs w:val="24"/>
        </w:rPr>
        <w:t>ю</w:t>
      </w:r>
      <w:r w:rsidRPr="00B31519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26146A" w:rsidRPr="0026146A">
        <w:rPr>
          <w:rFonts w:ascii="Times New Roman" w:hAnsi="Times New Roman"/>
          <w:sz w:val="24"/>
          <w:szCs w:val="24"/>
        </w:rPr>
        <w:t>Б.1.2.12 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с</w:t>
      </w:r>
      <w:r w:rsidR="00A006B8" w:rsidRPr="00B31519">
        <w:rPr>
          <w:rFonts w:ascii="Times New Roman" w:hAnsi="Times New Roman"/>
          <w:sz w:val="24"/>
          <w:szCs w:val="24"/>
        </w:rPr>
        <w:t>о</w:t>
      </w:r>
      <w:r w:rsidR="00A006B8" w:rsidRPr="00B31519">
        <w:rPr>
          <w:rFonts w:ascii="Times New Roman" w:hAnsi="Times New Roman"/>
          <w:sz w:val="24"/>
          <w:szCs w:val="24"/>
        </w:rPr>
        <w:t>стоит в более глубокой подготовке специалистов в области создания и  эксплуатации те</w:t>
      </w:r>
      <w:r w:rsidR="00A006B8" w:rsidRPr="00B31519">
        <w:rPr>
          <w:rFonts w:ascii="Times New Roman" w:hAnsi="Times New Roman"/>
          <w:sz w:val="24"/>
          <w:szCs w:val="24"/>
        </w:rPr>
        <w:t>х</w:t>
      </w:r>
      <w:r w:rsidR="00A006B8" w:rsidRPr="00B31519">
        <w:rPr>
          <w:rFonts w:ascii="Times New Roman" w:hAnsi="Times New Roman"/>
          <w:sz w:val="24"/>
          <w:szCs w:val="24"/>
        </w:rPr>
        <w:t xml:space="preserve">нологического оборудования </w:t>
      </w:r>
      <w:r w:rsidR="00C66DF6">
        <w:rPr>
          <w:rFonts w:ascii="Times New Roman" w:hAnsi="Times New Roman"/>
          <w:sz w:val="24"/>
          <w:szCs w:val="24"/>
        </w:rPr>
        <w:t>пищевых</w:t>
      </w:r>
      <w:r w:rsidR="00A006B8"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 ориентирована  на  бакалавров, занимающихся обслуживанием  и пр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 xml:space="preserve">ектированием оборудования </w:t>
      </w:r>
      <w:r w:rsidR="00BE7ED4">
        <w:rPr>
          <w:rFonts w:ascii="Times New Roman" w:hAnsi="Times New Roman"/>
          <w:sz w:val="24"/>
          <w:szCs w:val="24"/>
        </w:rPr>
        <w:t>нефтегазовых</w:t>
      </w:r>
      <w:r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Знание особенностей  функционирования  систем автоматического управления по</w:t>
      </w:r>
      <w:r w:rsidRPr="00B31519">
        <w:rPr>
          <w:rFonts w:ascii="Times New Roman" w:hAnsi="Times New Roman"/>
          <w:sz w:val="24"/>
          <w:szCs w:val="24"/>
        </w:rPr>
        <w:t>з</w:t>
      </w:r>
      <w:r w:rsidRPr="00B31519">
        <w:rPr>
          <w:rFonts w:ascii="Times New Roman" w:hAnsi="Times New Roman"/>
          <w:sz w:val="24"/>
          <w:szCs w:val="24"/>
        </w:rPr>
        <w:t>волит специалистам технологам по показаниям приборов контроля, а также  особенностям функционирования средств и систем автоматизации оценить состояние оборудования в процессе его нормальной эксплуатации и обеспечить его бесперебойную и безаварийную работу.</w:t>
      </w:r>
    </w:p>
    <w:p w:rsidR="00A006B8" w:rsidRPr="00B31519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Задачей курса является представление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проблемы обеспечения высокого уровня а</w:t>
      </w:r>
      <w:r w:rsidRPr="00B31519">
        <w:rPr>
          <w:rFonts w:ascii="Times New Roman" w:hAnsi="Times New Roman"/>
          <w:sz w:val="24"/>
          <w:szCs w:val="24"/>
        </w:rPr>
        <w:t>в</w:t>
      </w:r>
      <w:r w:rsidRPr="00B31519">
        <w:rPr>
          <w:rFonts w:ascii="Times New Roman" w:hAnsi="Times New Roman"/>
          <w:sz w:val="24"/>
          <w:szCs w:val="24"/>
        </w:rPr>
        <w:t xml:space="preserve">томатизации производств </w:t>
      </w:r>
      <w:r w:rsidR="00C66DF6">
        <w:rPr>
          <w:rFonts w:ascii="Times New Roman" w:hAnsi="Times New Roman"/>
          <w:sz w:val="24"/>
          <w:szCs w:val="24"/>
        </w:rPr>
        <w:t>пищевой</w:t>
      </w:r>
      <w:r w:rsidRPr="00B31519">
        <w:rPr>
          <w:rFonts w:ascii="Times New Roman" w:hAnsi="Times New Roman"/>
          <w:sz w:val="24"/>
          <w:szCs w:val="24"/>
        </w:rPr>
        <w:t xml:space="preserve"> промышленности</w:t>
      </w:r>
      <w:proofErr w:type="gramEnd"/>
      <w:r w:rsidRPr="00B31519">
        <w:rPr>
          <w:rFonts w:ascii="Times New Roman" w:hAnsi="Times New Roman"/>
          <w:sz w:val="24"/>
          <w:szCs w:val="24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</w:t>
      </w:r>
      <w:r w:rsidRPr="00B31519">
        <w:rPr>
          <w:rFonts w:ascii="Times New Roman" w:hAnsi="Times New Roman"/>
          <w:sz w:val="24"/>
          <w:szCs w:val="24"/>
        </w:rPr>
        <w:t>е</w:t>
      </w:r>
      <w:r w:rsidRPr="00B31519">
        <w:rPr>
          <w:rFonts w:ascii="Times New Roman" w:hAnsi="Times New Roman"/>
          <w:sz w:val="24"/>
          <w:szCs w:val="24"/>
        </w:rPr>
        <w:t xml:space="preserve">монта), а также  общие вопросы количественного оценивания показателей автоматизации и технического уровня оборудования. </w:t>
      </w:r>
    </w:p>
    <w:p w:rsidR="00E0754F" w:rsidRPr="00B31519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754F" w:rsidRPr="00B31519" w:rsidRDefault="006D2849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ab/>
        <w:t xml:space="preserve">2. Место дисциплины в структуре ООП </w:t>
      </w:r>
      <w:proofErr w:type="gramStart"/>
      <w:r w:rsidRPr="006D2849">
        <w:rPr>
          <w:rFonts w:ascii="Times New Roman" w:hAnsi="Times New Roman"/>
          <w:sz w:val="24"/>
          <w:szCs w:val="24"/>
        </w:rPr>
        <w:t>ВО</w:t>
      </w:r>
      <w:proofErr w:type="gramEnd"/>
    </w:p>
    <w:p w:rsidR="00A006B8" w:rsidRPr="00B31519" w:rsidRDefault="006D2849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относится к</w:t>
      </w:r>
      <w:r w:rsidRPr="006D2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</w:t>
      </w:r>
      <w:r w:rsidRPr="006D2849">
        <w:rPr>
          <w:rFonts w:ascii="Times New Roman" w:hAnsi="Times New Roman"/>
          <w:sz w:val="24"/>
          <w:szCs w:val="24"/>
        </w:rPr>
        <w:t xml:space="preserve"> части блока Б.1. </w:t>
      </w:r>
      <w:r w:rsidR="00E31971" w:rsidRPr="00B31519">
        <w:rPr>
          <w:rFonts w:ascii="Times New Roman" w:hAnsi="Times New Roman"/>
          <w:sz w:val="24"/>
          <w:szCs w:val="24"/>
        </w:rPr>
        <w:t>Дисциплина</w:t>
      </w:r>
      <w:r w:rsidR="0026146A">
        <w:rPr>
          <w:rFonts w:ascii="Times New Roman" w:hAnsi="Times New Roman"/>
          <w:sz w:val="24"/>
          <w:szCs w:val="24"/>
        </w:rPr>
        <w:t xml:space="preserve"> </w:t>
      </w:r>
      <w:r w:rsidR="0026146A" w:rsidRPr="0026146A">
        <w:rPr>
          <w:rFonts w:ascii="Times New Roman" w:hAnsi="Times New Roman"/>
          <w:sz w:val="24"/>
          <w:szCs w:val="24"/>
        </w:rPr>
        <w:t>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базируется</w:t>
      </w:r>
      <w:r w:rsidR="00E31971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на</w:t>
      </w:r>
      <w:r w:rsidR="00E31971" w:rsidRPr="00B31519">
        <w:rPr>
          <w:rFonts w:ascii="Times New Roman" w:hAnsi="Times New Roman"/>
          <w:sz w:val="24"/>
          <w:szCs w:val="24"/>
        </w:rPr>
        <w:t xml:space="preserve"> дисциплина</w:t>
      </w:r>
      <w:r w:rsidR="0026146A">
        <w:rPr>
          <w:rFonts w:ascii="Times New Roman" w:hAnsi="Times New Roman"/>
          <w:sz w:val="24"/>
          <w:szCs w:val="24"/>
        </w:rPr>
        <w:t>х</w:t>
      </w:r>
      <w:r w:rsidR="00E31971" w:rsidRPr="00B31519">
        <w:rPr>
          <w:rFonts w:ascii="Times New Roman" w:hAnsi="Times New Roman"/>
          <w:sz w:val="24"/>
          <w:szCs w:val="24"/>
        </w:rPr>
        <w:t xml:space="preserve"> учебного плана подготовки </w:t>
      </w:r>
      <w:r w:rsidR="004D2BF7" w:rsidRPr="00B31519">
        <w:rPr>
          <w:rFonts w:ascii="Times New Roman" w:hAnsi="Times New Roman"/>
          <w:sz w:val="24"/>
          <w:szCs w:val="24"/>
        </w:rPr>
        <w:t>бак</w:t>
      </w:r>
      <w:r w:rsidR="004D2BF7" w:rsidRPr="00B31519">
        <w:rPr>
          <w:rFonts w:ascii="Times New Roman" w:hAnsi="Times New Roman"/>
          <w:sz w:val="24"/>
          <w:szCs w:val="24"/>
        </w:rPr>
        <w:t>а</w:t>
      </w:r>
      <w:r w:rsidR="004D2BF7" w:rsidRPr="00B31519">
        <w:rPr>
          <w:rFonts w:ascii="Times New Roman" w:hAnsi="Times New Roman"/>
          <w:sz w:val="24"/>
          <w:szCs w:val="24"/>
        </w:rPr>
        <w:t>лавров,</w:t>
      </w:r>
      <w:r w:rsidR="00E31971" w:rsidRPr="00B31519">
        <w:rPr>
          <w:rFonts w:ascii="Times New Roman" w:hAnsi="Times New Roman"/>
          <w:sz w:val="24"/>
          <w:szCs w:val="24"/>
        </w:rPr>
        <w:t xml:space="preserve"> предшествующих указанной дисциплине:</w:t>
      </w:r>
      <w:r w:rsidR="00D27CE1" w:rsidRPr="00B31519">
        <w:rPr>
          <w:rFonts w:ascii="Times New Roman" w:hAnsi="Times New Roman"/>
          <w:sz w:val="24"/>
          <w:szCs w:val="24"/>
        </w:rPr>
        <w:t xml:space="preserve"> </w:t>
      </w:r>
      <w:r w:rsidR="004D2BF7" w:rsidRPr="00B31519">
        <w:rPr>
          <w:rFonts w:ascii="Times New Roman" w:hAnsi="Times New Roman"/>
          <w:sz w:val="24"/>
          <w:szCs w:val="24"/>
        </w:rPr>
        <w:t>Б.</w:t>
      </w:r>
      <w:r w:rsidR="0026146A">
        <w:rPr>
          <w:rFonts w:ascii="Times New Roman" w:hAnsi="Times New Roman"/>
          <w:sz w:val="24"/>
          <w:szCs w:val="24"/>
        </w:rPr>
        <w:t>1</w:t>
      </w:r>
      <w:r w:rsidR="009270E8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5</w:t>
      </w:r>
      <w:r w:rsidR="009270E8" w:rsidRPr="00B31519">
        <w:rPr>
          <w:rFonts w:ascii="Times New Roman" w:hAnsi="Times New Roman"/>
          <w:sz w:val="24"/>
          <w:szCs w:val="24"/>
        </w:rPr>
        <w:t xml:space="preserve"> «</w:t>
      </w:r>
      <w:r w:rsidR="004D2BF7" w:rsidRPr="00B31519">
        <w:rPr>
          <w:rFonts w:ascii="Times New Roman" w:hAnsi="Times New Roman"/>
          <w:sz w:val="24"/>
          <w:szCs w:val="24"/>
        </w:rPr>
        <w:t>Математика</w:t>
      </w:r>
      <w:r w:rsidR="009270E8" w:rsidRPr="00B31519">
        <w:rPr>
          <w:rFonts w:ascii="Times New Roman" w:hAnsi="Times New Roman"/>
          <w:sz w:val="24"/>
          <w:szCs w:val="24"/>
        </w:rPr>
        <w:t xml:space="preserve">», </w:t>
      </w:r>
      <w:r w:rsidR="009A5443" w:rsidRPr="00B31519">
        <w:rPr>
          <w:rFonts w:ascii="Times New Roman" w:hAnsi="Times New Roman"/>
          <w:sz w:val="24"/>
          <w:szCs w:val="24"/>
        </w:rPr>
        <w:t xml:space="preserve">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6</w:t>
      </w:r>
      <w:r w:rsidR="009A5443" w:rsidRPr="00B31519">
        <w:rPr>
          <w:rFonts w:ascii="Times New Roman" w:hAnsi="Times New Roman"/>
          <w:sz w:val="24"/>
          <w:szCs w:val="24"/>
        </w:rPr>
        <w:t xml:space="preserve"> «Физ</w:t>
      </w:r>
      <w:r w:rsidR="009A5443" w:rsidRPr="00B31519">
        <w:rPr>
          <w:rFonts w:ascii="Times New Roman" w:hAnsi="Times New Roman"/>
          <w:sz w:val="24"/>
          <w:szCs w:val="24"/>
        </w:rPr>
        <w:t>и</w:t>
      </w:r>
      <w:r w:rsidR="009A5443" w:rsidRPr="00B31519">
        <w:rPr>
          <w:rFonts w:ascii="Times New Roman" w:hAnsi="Times New Roman"/>
          <w:sz w:val="24"/>
          <w:szCs w:val="24"/>
        </w:rPr>
        <w:t xml:space="preserve">ка»,   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7</w:t>
      </w:r>
      <w:r w:rsidR="009A5443" w:rsidRPr="00B31519">
        <w:rPr>
          <w:rFonts w:ascii="Times New Roman" w:hAnsi="Times New Roman"/>
          <w:sz w:val="24"/>
          <w:szCs w:val="24"/>
        </w:rPr>
        <w:t xml:space="preserve"> «</w:t>
      </w:r>
      <w:r w:rsidR="0026146A">
        <w:rPr>
          <w:rFonts w:ascii="Times New Roman" w:hAnsi="Times New Roman"/>
          <w:sz w:val="24"/>
          <w:szCs w:val="24"/>
        </w:rPr>
        <w:t>Х</w:t>
      </w:r>
      <w:r w:rsidR="009A5443" w:rsidRPr="00B31519">
        <w:rPr>
          <w:rFonts w:ascii="Times New Roman" w:hAnsi="Times New Roman"/>
          <w:sz w:val="24"/>
          <w:szCs w:val="24"/>
        </w:rPr>
        <w:t xml:space="preserve">имия», Б. </w:t>
      </w:r>
      <w:r w:rsidR="007F56EE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2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13</w:t>
      </w:r>
      <w:r w:rsidR="009A5443" w:rsidRPr="00B31519">
        <w:rPr>
          <w:rFonts w:ascii="Times New Roman" w:hAnsi="Times New Roman"/>
          <w:sz w:val="24"/>
          <w:szCs w:val="24"/>
        </w:rPr>
        <w:t xml:space="preserve">. «Процессы и аппараты </w:t>
      </w:r>
      <w:r w:rsidR="00C66DF6">
        <w:rPr>
          <w:rFonts w:ascii="Times New Roman" w:hAnsi="Times New Roman"/>
          <w:sz w:val="24"/>
          <w:szCs w:val="24"/>
        </w:rPr>
        <w:t>пищевых производств</w:t>
      </w:r>
      <w:r w:rsidR="009A5443" w:rsidRPr="00B31519">
        <w:rPr>
          <w:rFonts w:ascii="Times New Roman" w:hAnsi="Times New Roman"/>
          <w:sz w:val="24"/>
          <w:szCs w:val="24"/>
        </w:rPr>
        <w:t>»</w:t>
      </w:r>
      <w:r w:rsidR="00F11F3C" w:rsidRPr="00B31519">
        <w:rPr>
          <w:rFonts w:ascii="Times New Roman" w:hAnsi="Times New Roman"/>
          <w:sz w:val="24"/>
          <w:szCs w:val="24"/>
        </w:rPr>
        <w:t>.</w:t>
      </w:r>
      <w:r w:rsidR="009270E8" w:rsidRPr="00B31519">
        <w:rPr>
          <w:rFonts w:ascii="Times New Roman" w:hAnsi="Times New Roman"/>
          <w:sz w:val="24"/>
          <w:szCs w:val="24"/>
        </w:rPr>
        <w:t xml:space="preserve"> </w:t>
      </w:r>
    </w:p>
    <w:p w:rsidR="00E0754F" w:rsidRPr="00B31519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6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>3. Требования к результатам освоения дисциплины</w:t>
      </w:r>
    </w:p>
    <w:p w:rsidR="008D6CCC" w:rsidRPr="00B31519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- ОПК-1-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ПК-1- способность к систематическому изучению научно-технической информации, от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чественного и зарубежного опыта по соответствующему профилю подготовки,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ПК-2- умение моделировать технические объекты и технологические процессы с испол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зованием стандартных пакетов и средств автоматизированного проектирования, готовн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стью проводить эксперименты по заданным методикам с обработкой и анализом результ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тов. </w:t>
      </w:r>
    </w:p>
    <w:p w:rsidR="00285B91" w:rsidRPr="00B31519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EB2B5D" w:rsidRPr="00B3151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B2B5D" w:rsidRPr="00B31519">
        <w:rPr>
          <w:rFonts w:ascii="Times New Roman" w:hAnsi="Times New Roman"/>
          <w:sz w:val="24"/>
          <w:szCs w:val="24"/>
        </w:rPr>
        <w:t xml:space="preserve"> должен</w:t>
      </w:r>
      <w:r w:rsidR="007A789B" w:rsidRPr="00B31519">
        <w:rPr>
          <w:rFonts w:ascii="Times New Roman" w:hAnsi="Times New Roman"/>
          <w:sz w:val="24"/>
          <w:szCs w:val="24"/>
        </w:rPr>
        <w:t>:</w:t>
      </w:r>
    </w:p>
    <w:p w:rsidR="00225CA9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нать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основные технологические принципы эксплуатации современных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матизированных технологических линий;</w:t>
      </w:r>
      <w:r w:rsidR="00225CA9" w:rsidRPr="00B31519">
        <w:rPr>
          <w:rFonts w:ascii="Times New Roman" w:hAnsi="Times New Roman"/>
          <w:sz w:val="24"/>
          <w:szCs w:val="24"/>
        </w:rPr>
        <w:t xml:space="preserve">- </w:t>
      </w:r>
      <w:r w:rsidR="00D23903" w:rsidRPr="00B31519">
        <w:rPr>
          <w:rFonts w:ascii="Times New Roman" w:hAnsi="Times New Roman"/>
          <w:sz w:val="24"/>
          <w:szCs w:val="24"/>
        </w:rPr>
        <w:t>особенности  функционирования  систем авт</w:t>
      </w:r>
      <w:r w:rsidR="00D23903" w:rsidRPr="00B31519">
        <w:rPr>
          <w:rFonts w:ascii="Times New Roman" w:hAnsi="Times New Roman"/>
          <w:sz w:val="24"/>
          <w:szCs w:val="24"/>
        </w:rPr>
        <w:t>о</w:t>
      </w:r>
      <w:r w:rsidR="00D23903" w:rsidRPr="00B31519">
        <w:rPr>
          <w:rFonts w:ascii="Times New Roman" w:hAnsi="Times New Roman"/>
          <w:sz w:val="24"/>
          <w:szCs w:val="24"/>
        </w:rPr>
        <w:t>матического управления</w:t>
      </w:r>
      <w:r w:rsidR="00225CA9" w:rsidRPr="00B31519">
        <w:rPr>
          <w:rFonts w:ascii="Times New Roman" w:hAnsi="Times New Roman"/>
          <w:sz w:val="24"/>
          <w:szCs w:val="24"/>
        </w:rPr>
        <w:t>;</w:t>
      </w:r>
    </w:p>
    <w:p w:rsidR="007A789B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3.2</w:t>
      </w:r>
      <w:r w:rsidR="007F0E76"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="007F0E76"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проводить пуск технологических линий с выводом на проектную пр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изводительность, стабилизировать технологический процесс, использовать контуры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матического регулирования технологическим процессом, выявлять взаимосвязь разли</w:t>
      </w:r>
      <w:r w:rsidR="00176400" w:rsidRPr="0015022D">
        <w:rPr>
          <w:rFonts w:ascii="Times New Roman" w:hAnsi="Times New Roman"/>
          <w:sz w:val="24"/>
          <w:szCs w:val="24"/>
        </w:rPr>
        <w:t>ч</w:t>
      </w:r>
      <w:r w:rsidR="00176400" w:rsidRPr="0015022D">
        <w:rPr>
          <w:rFonts w:ascii="Times New Roman" w:hAnsi="Times New Roman"/>
          <w:sz w:val="24"/>
          <w:szCs w:val="24"/>
        </w:rPr>
        <w:t>ных параметров</w:t>
      </w:r>
      <w:proofErr w:type="gramStart"/>
      <w:r w:rsidR="00176400" w:rsidRPr="0015022D">
        <w:rPr>
          <w:rFonts w:ascii="Times New Roman" w:hAnsi="Times New Roman"/>
          <w:sz w:val="24"/>
          <w:szCs w:val="24"/>
        </w:rPr>
        <w:t>;</w:t>
      </w:r>
      <w:r w:rsidR="00481BD5" w:rsidRPr="00B31519">
        <w:rPr>
          <w:rFonts w:ascii="Times New Roman" w:hAnsi="Times New Roman"/>
          <w:sz w:val="24"/>
          <w:szCs w:val="24"/>
        </w:rPr>
        <w:t>.</w:t>
      </w:r>
      <w:proofErr w:type="gramEnd"/>
    </w:p>
    <w:p w:rsidR="00D65F20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ладеть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способами управления технологическим процессом разных переделов современной автоматизированной технологической линии.</w:t>
      </w:r>
    </w:p>
    <w:p w:rsidR="00831F75" w:rsidRPr="00B31519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5925F6" w:rsidRPr="00B3151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925F6" w:rsidRPr="00B31519">
        <w:rPr>
          <w:rFonts w:ascii="Times New Roman" w:hAnsi="Times New Roman"/>
          <w:sz w:val="24"/>
          <w:szCs w:val="24"/>
        </w:rPr>
        <w:t>. Распределение трудоемкости (час.) дисциплины по темам</w:t>
      </w:r>
    </w:p>
    <w:p w:rsidR="005925F6" w:rsidRPr="00B31519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 видам занятий</w:t>
      </w:r>
    </w:p>
    <w:p w:rsidR="005925F6" w:rsidRPr="00B31519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50"/>
        <w:gridCol w:w="540"/>
        <w:gridCol w:w="2733"/>
        <w:gridCol w:w="829"/>
        <w:gridCol w:w="827"/>
        <w:gridCol w:w="852"/>
        <w:gridCol w:w="833"/>
        <w:gridCol w:w="825"/>
        <w:gridCol w:w="833"/>
      </w:tblGrid>
      <w:tr w:rsidR="006D2849" w:rsidRPr="00B31519" w:rsidTr="006D2849">
        <w:tc>
          <w:tcPr>
            <w:tcW w:w="283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моду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96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89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463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5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D2849" w:rsidRPr="00B31519" w:rsidTr="006D2849">
        <w:tc>
          <w:tcPr>
            <w:tcW w:w="283" w:type="pct"/>
            <w:vMerge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bottom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Коллок-виумы</w:t>
            </w:r>
            <w:proofErr w:type="spellEnd"/>
            <w:proofErr w:type="gramEnd"/>
          </w:p>
        </w:tc>
        <w:tc>
          <w:tcPr>
            <w:tcW w:w="445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тичес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-кие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17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4" w:type="pct"/>
            <w:vAlign w:val="center"/>
          </w:tcPr>
          <w:p w:rsidR="006D2849" w:rsidRPr="00B31519" w:rsidRDefault="002664B0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6D2849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17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Основные технологич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ские параметры и выбор измерительных приборов для их контро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ля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D60270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15231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D60270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става вещества-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D6027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15231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vAlign w:val="center"/>
          </w:tcPr>
          <w:p w:rsidR="006D2849" w:rsidRPr="00B31519" w:rsidRDefault="00D60270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17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Математические модели АСР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тические регуляторы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6D2849" w:rsidRPr="00B31519" w:rsidRDefault="006D2849" w:rsidP="006D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44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  <w:r w:rsidR="001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vAlign w:val="center"/>
          </w:tcPr>
          <w:p w:rsidR="006D2849" w:rsidRPr="00B31519" w:rsidRDefault="00D6027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1F75" w:rsidRPr="00B31519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925F6" w:rsidRPr="00B31519" w:rsidRDefault="005925F6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2DF7" w:rsidRPr="00B31519" w:rsidRDefault="002664B0" w:rsidP="00FB2DF7">
      <w:pPr>
        <w:spacing w:after="0" w:line="216" w:lineRule="auto"/>
        <w:ind w:right="-4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2DF7" w:rsidRPr="00B31519">
        <w:rPr>
          <w:rFonts w:ascii="Times New Roman" w:hAnsi="Times New Roman"/>
          <w:sz w:val="24"/>
          <w:szCs w:val="24"/>
        </w:rPr>
        <w:t>. СОДЕРЖАНИЕ ЛЕКЦИОННОГО КУРСА</w:t>
      </w:r>
    </w:p>
    <w:p w:rsidR="00FB2DF7" w:rsidRPr="00B31519" w:rsidRDefault="00FB2DF7" w:rsidP="00FB2DF7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30"/>
        <w:gridCol w:w="644"/>
        <w:gridCol w:w="5877"/>
        <w:gridCol w:w="1701"/>
      </w:tblGrid>
      <w:tr w:rsidR="002664B0" w:rsidRPr="00B31519" w:rsidTr="002664B0">
        <w:trPr>
          <w:cantSplit/>
          <w:trHeight w:val="1112"/>
        </w:trPr>
        <w:tc>
          <w:tcPr>
            <w:tcW w:w="612" w:type="dxa"/>
            <w:textDirection w:val="btLr"/>
          </w:tcPr>
          <w:p w:rsidR="002664B0" w:rsidRPr="00B31519" w:rsidRDefault="002664B0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30" w:type="dxa"/>
            <w:textDirection w:val="btLr"/>
          </w:tcPr>
          <w:p w:rsidR="002664B0" w:rsidRPr="00B31519" w:rsidRDefault="002664B0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644" w:type="dxa"/>
            <w:textDirection w:val="btLr"/>
          </w:tcPr>
          <w:p w:rsidR="002664B0" w:rsidRPr="00B31519" w:rsidRDefault="002664B0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ле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877" w:type="dxa"/>
            <w:vAlign w:val="center"/>
          </w:tcPr>
          <w:p w:rsidR="002664B0" w:rsidRPr="00B31519" w:rsidRDefault="002664B0" w:rsidP="00FB2D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Темы лекции. Вопросы, отрабатываемые на лекции.</w:t>
            </w:r>
          </w:p>
        </w:tc>
        <w:tc>
          <w:tcPr>
            <w:tcW w:w="1701" w:type="dxa"/>
          </w:tcPr>
          <w:p w:rsidR="002664B0" w:rsidRPr="00B31519" w:rsidRDefault="002664B0" w:rsidP="002664B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2664B0" w:rsidRPr="00B31519" w:rsidTr="002664B0">
        <w:tc>
          <w:tcPr>
            <w:tcW w:w="612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Элементы и  системы измерительной техники в прои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водствах. Функции локальных систем автоматизации технологических про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цессов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технологические параметры и выбор изм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рительных приборов для их контроля. Измерение те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пературы Измерение давления, уровня жидкостей и сыпучих материалов Измерение расхода и количества вещества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877" w:type="dxa"/>
          </w:tcPr>
          <w:p w:rsidR="008E1D72" w:rsidRPr="00B31519" w:rsidRDefault="008E1D72" w:rsidP="008E1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состава в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щества.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ния Математические модели АСР и отдельных звеньев Надежность АСУ ТП.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автоматические регуляторы</w:t>
            </w:r>
          </w:p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Понятия и определения автоматического регулиров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ния технологических процессов  Серийные промы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ленные регуляторы Системы дистанционного измер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ния и управления Проектирование и наладка промы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ленных систем регулирования. Определение опт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мальных настроек регуляторов.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2664B0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Содержание коллоквиумов</w:t>
      </w:r>
    </w:p>
    <w:p w:rsidR="002664B0" w:rsidRDefault="002664B0" w:rsidP="00266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не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</w:p>
    <w:p w:rsidR="002664B0" w:rsidRDefault="002664B0" w:rsidP="00266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458" w:rsidRPr="00B31519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4458" w:rsidRPr="00B31519">
        <w:rPr>
          <w:rFonts w:ascii="Times New Roman" w:hAnsi="Times New Roman"/>
          <w:sz w:val="24"/>
          <w:szCs w:val="24"/>
        </w:rPr>
        <w:t>. ПЕРЕЧЕНЬ ПРАКТИЧЕСКИХ ЗАНЯТИЙ</w:t>
      </w:r>
    </w:p>
    <w:p w:rsidR="00534458" w:rsidRPr="00B31519" w:rsidRDefault="00534458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5954"/>
        <w:gridCol w:w="1701"/>
      </w:tblGrid>
      <w:tr w:rsidR="002664B0" w:rsidRPr="00B31519" w:rsidTr="002664B0">
        <w:trPr>
          <w:cantSplit/>
          <w:trHeight w:val="1262"/>
        </w:trPr>
        <w:tc>
          <w:tcPr>
            <w:tcW w:w="468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раб.</w:t>
            </w:r>
          </w:p>
        </w:tc>
        <w:tc>
          <w:tcPr>
            <w:tcW w:w="5954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Наименование  практических работ. </w:t>
            </w:r>
          </w:p>
        </w:tc>
        <w:tc>
          <w:tcPr>
            <w:tcW w:w="1701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2664B0" w:rsidRPr="00B31519" w:rsidTr="002664B0">
        <w:tc>
          <w:tcPr>
            <w:tcW w:w="468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2664B0" w:rsidRPr="00B31519" w:rsidRDefault="008E1D72" w:rsidP="007B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64B0" w:rsidRPr="00B31519" w:rsidRDefault="002664B0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Типовые схемы автоматизации.  Возможные пути 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шения схем автоматизации. </w:t>
            </w:r>
          </w:p>
        </w:tc>
        <w:tc>
          <w:tcPr>
            <w:tcW w:w="1701" w:type="dxa"/>
          </w:tcPr>
          <w:p w:rsidR="002664B0" w:rsidRPr="00B31519" w:rsidRDefault="002664B0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2664B0" w:rsidRPr="00B31519" w:rsidTr="002664B0">
        <w:tc>
          <w:tcPr>
            <w:tcW w:w="468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2664B0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64B0" w:rsidRPr="00B31519" w:rsidRDefault="002664B0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Основные технологические параметры. Выбор измер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тельных приборов для контро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softHyphen/>
              <w:t>ля технологических п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раметров</w:t>
            </w:r>
          </w:p>
        </w:tc>
        <w:tc>
          <w:tcPr>
            <w:tcW w:w="1701" w:type="dxa"/>
          </w:tcPr>
          <w:p w:rsidR="002664B0" w:rsidRPr="00B31519" w:rsidRDefault="002664B0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2664B0" w:rsidRPr="00B31519" w:rsidTr="002664B0">
        <w:tc>
          <w:tcPr>
            <w:tcW w:w="468" w:type="dxa"/>
            <w:vAlign w:val="center"/>
          </w:tcPr>
          <w:p w:rsidR="002664B0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2664B0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64B0" w:rsidRPr="00B31519" w:rsidRDefault="002664B0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отдельных звеньев Надежность АСУ ТП.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Понятия и определения автом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тического регулирования технологических процессов</w:t>
            </w:r>
          </w:p>
        </w:tc>
        <w:tc>
          <w:tcPr>
            <w:tcW w:w="1701" w:type="dxa"/>
          </w:tcPr>
          <w:p w:rsidR="002664B0" w:rsidRPr="00B31519" w:rsidRDefault="002664B0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5925F6" w:rsidRPr="00B31519" w:rsidRDefault="005925F6" w:rsidP="005925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64B0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458" w:rsidRPr="00B31519">
        <w:rPr>
          <w:rFonts w:ascii="Times New Roman" w:hAnsi="Times New Roman"/>
          <w:sz w:val="24"/>
          <w:szCs w:val="24"/>
        </w:rPr>
        <w:t>.ПЕРЕЧЕНЬ ЛАБОРАТОРНЫХ РАБОТ</w:t>
      </w:r>
    </w:p>
    <w:p w:rsidR="00534458" w:rsidRPr="00B31519" w:rsidRDefault="00534458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5954"/>
        <w:gridCol w:w="1701"/>
      </w:tblGrid>
      <w:tr w:rsidR="002664B0" w:rsidRPr="00B31519" w:rsidTr="002664B0">
        <w:trPr>
          <w:cantSplit/>
          <w:trHeight w:val="1262"/>
        </w:trPr>
        <w:tc>
          <w:tcPr>
            <w:tcW w:w="468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раб.</w:t>
            </w:r>
          </w:p>
        </w:tc>
        <w:tc>
          <w:tcPr>
            <w:tcW w:w="5954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Наименование  лабораторной работы. Вопросы, отр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ботанные на лабораторном занятии</w:t>
            </w:r>
          </w:p>
        </w:tc>
        <w:tc>
          <w:tcPr>
            <w:tcW w:w="1701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2664B0" w:rsidRPr="00B31519" w:rsidTr="002664B0">
        <w:trPr>
          <w:cantSplit/>
          <w:trHeight w:val="259"/>
        </w:trPr>
        <w:tc>
          <w:tcPr>
            <w:tcW w:w="468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2664B0" w:rsidRPr="00B31519" w:rsidRDefault="002664B0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64B0" w:rsidRPr="00B31519" w:rsidRDefault="002664B0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Двухпозиционное регулирование воздуха с помощью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электроконтактного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манометра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Определение погрешностей показаний пружинных 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нометров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Поверка градуировки логометра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Градуировка термопары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Исследование индуктивного преобразователя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5925F6" w:rsidRPr="00B31519" w:rsidRDefault="005925F6" w:rsidP="005925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458" w:rsidRPr="00B31519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34458" w:rsidRPr="00B31519">
        <w:rPr>
          <w:rFonts w:ascii="Times New Roman" w:hAnsi="Times New Roman"/>
          <w:sz w:val="24"/>
          <w:szCs w:val="24"/>
        </w:rPr>
        <w:t>. ЗАДАНИЯ ДЛЯ САМОСТОЯТЕЛЬНЫХ РАБОТ СТУДЕНТОВ</w:t>
      </w:r>
    </w:p>
    <w:p w:rsidR="00534458" w:rsidRPr="00B31519" w:rsidRDefault="00534458" w:rsidP="0053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7"/>
        <w:gridCol w:w="747"/>
        <w:gridCol w:w="6139"/>
        <w:gridCol w:w="1673"/>
      </w:tblGrid>
      <w:tr w:rsidR="00A07C2E" w:rsidRPr="00B31519" w:rsidTr="002664B0">
        <w:tc>
          <w:tcPr>
            <w:tcW w:w="797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47" w:type="dxa"/>
          </w:tcPr>
          <w:p w:rsidR="00A07C2E" w:rsidRPr="00B31519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 час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1673" w:type="dxa"/>
          </w:tcPr>
          <w:p w:rsidR="00A07C2E" w:rsidRPr="00B31519" w:rsidRDefault="002664B0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A07C2E" w:rsidRPr="00B31519" w:rsidRDefault="002664B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Статическая характеристика измерительного прибора.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Чувствительность, цена деления, порог чувствительности прибора. Динамическая характеристика измерительного прибора. Динамическая чувствительность датчика. Ч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стотная характеристика измерительного преобразователя. Методы уменьшения систематической составляющей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грешности. Структурные методы уменьшения погрешн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сти. Понятие градуировки датчиков. Прямая градуировка датчика. Косвенная градуировка датчика.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A07C2E" w:rsidRPr="00B31519" w:rsidRDefault="006B0E2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Измерение температуры твердых тел и поверхностей.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мерение температур газовых потоков. Пирометры излуч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ния. Принцип действия. Пирометры спектрального отн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шения. Пирометры полного излучения.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Датчики для изм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рения больших давлений при высокой температуре.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дуктивные датчики давления. Датчик давления со след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щей системой с уравновешиванием силы. Манометр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П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рани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Калориметрические расходомеры. Дозирование 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ы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пучих материалов. 0дноагрегатные и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двухагрегатные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доз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торы непрерывного действия. Типы грузоприемных устройств ленточных дозаторов непрерывного действия. Дозирование жидких материалов. Характеристики течения</w:t>
            </w:r>
            <w:r w:rsidRPr="00B315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жидкости в трубах. Локальные уравнения однофазного 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чения.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Термоанемометры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нагретой металлической ле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той. Ионный анемометр.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7" w:type="dxa"/>
          </w:tcPr>
          <w:p w:rsidR="00A07C2E" w:rsidRPr="00B31519" w:rsidRDefault="006B0E2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Идеальная (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ньютоновская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) жидкость. Напряжение сдвига. Простые вязкоупругие жидкости. Тело Сен-Венана. Ре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логические модели тел Максвелла и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Фойгта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(Кельвина). Уравнение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Эйринга-Пуазеля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Степенное уравнение. Ви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козиметр </w:t>
            </w:r>
            <w:r w:rsidRPr="00B31519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коаксиальными цилиндрами.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Электроды пе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вого и второго рода. Поляризация. Перенапряжение. Уравнение Нернста-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Айзенмана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Натриевая ошибка. Коэ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ф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фициент селективности.</w:t>
            </w:r>
          </w:p>
          <w:p w:rsidR="007B44A7" w:rsidRPr="00B31519" w:rsidRDefault="00A07C2E" w:rsidP="007B4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Диффузионный ток электролиза. Капающий ртутный электрод. Закон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Фика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. Уравнение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Ильковича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Зависимость тока от температуры. Основы диэлькометрических мет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дов анализа.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Охарактеризуйте объект и перечислите ос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бенности контуров стабилизации расхода, нарисуйте сх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му автоматизации. Какие требования предъявляются к с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стемам автоматического </w:t>
            </w:r>
            <w:proofErr w:type="gramStart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регулировании</w:t>
            </w:r>
            <w:proofErr w:type="gramEnd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давления? Нар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суйте схему автоматизации. На какие группы по соотн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шению</w:t>
            </w:r>
            <w:proofErr w:type="gramStart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74"/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/Т</w:t>
            </w:r>
            <w:proofErr w:type="gramEnd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разделяются системы автоматического регул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рования температуры? Какие применяются способы уст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новки чувствительного элемента датчика температуры для улучшения качества работы системы регулирования? По каким признакам классифицируются системы автоматич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ской стабилизации уровня?</w:t>
            </w:r>
          </w:p>
          <w:p w:rsidR="00A07C2E" w:rsidRPr="00B31519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Опишите порядок формулирования требований к автом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тической системе. Перечислите инженерные методы рац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онального синтеза структуры системы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A07C2E" w:rsidRPr="00B31519" w:rsidRDefault="002664B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В каких случаях схемы автоматической стабилизации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раметров процессов строятся на средствах вычислител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ной и микропроцессорной техники? Какие законы регул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рования в большинстве случаев применяются в системах автоматической стабилизации параметров?</w:t>
            </w:r>
          </w:p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основании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критериев выбираются конкретные законы регулирования технологических параметров? К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кие методы используются для выбора регуляторов и пар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метров их настроек в системах автоматической стабилиз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ции параметров процессов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?. 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матрица Бристоля? Каковы особенности применения средств вычислительной техники для</w:t>
            </w:r>
            <w:r w:rsidRPr="00B31519">
              <w:rPr>
                <w:rFonts w:ascii="MS Sans Serif" w:hAnsi="MS Sans Serif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периодическими процессами?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A07C2E" w:rsidRPr="00B31519" w:rsidRDefault="002664B0" w:rsidP="002F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Линеаризация статической характеристики мостовой сх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мы. Мостовые схемы с коррекцией влияния температуры.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влияния соединительных проводов. Трехпр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водная, четырехпроводная схемы включения датчика в мост. Измерение параметров емкостного датчика. Измер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ние параметров индуктивного датчика.  Генераторные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мерительные схемы. Схемы с генерированием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синусо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дальных колебаний. Измерительные схемы релаксацио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ного типа.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1-6</w:t>
            </w:r>
          </w:p>
        </w:tc>
      </w:tr>
    </w:tbl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664B0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296C73" w:rsidRPr="00B31519">
        <w:rPr>
          <w:rFonts w:ascii="Times New Roman" w:hAnsi="Times New Roman"/>
          <w:color w:val="000000"/>
          <w:sz w:val="24"/>
          <w:szCs w:val="24"/>
        </w:rPr>
        <w:t>. КУРСОВОЙ  ПРОЕКТ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Курсовой проект по данной дисциплине не предусмотрен.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664B0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296C73" w:rsidRPr="00B31519">
        <w:rPr>
          <w:rFonts w:ascii="Times New Roman" w:hAnsi="Times New Roman"/>
          <w:color w:val="000000"/>
          <w:sz w:val="24"/>
          <w:szCs w:val="24"/>
        </w:rPr>
        <w:t xml:space="preserve"> КУРСОВАЯ  РАБОТА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Курсовая работа по данной дисциплине не предусмотрена.</w:t>
      </w: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1</w:t>
      </w:r>
      <w:r w:rsidR="002664B0">
        <w:rPr>
          <w:rFonts w:ascii="Times New Roman" w:hAnsi="Times New Roman"/>
          <w:color w:val="000000"/>
          <w:sz w:val="24"/>
          <w:szCs w:val="24"/>
        </w:rPr>
        <w:t>2</w:t>
      </w:r>
      <w:r w:rsidRPr="00B31519">
        <w:rPr>
          <w:rFonts w:ascii="Times New Roman" w:hAnsi="Times New Roman"/>
          <w:color w:val="000000"/>
          <w:sz w:val="24"/>
          <w:szCs w:val="24"/>
        </w:rPr>
        <w:t>. РАСЧЕТНО-ГРАФИЧЕСКАЯ  РАБОТА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Расчетно-графическая работа по данной дисциплине не предусмотрена.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1</w:t>
      </w:r>
      <w:r w:rsidR="002664B0">
        <w:rPr>
          <w:rFonts w:ascii="Times New Roman" w:hAnsi="Times New Roman"/>
          <w:sz w:val="24"/>
          <w:szCs w:val="24"/>
        </w:rPr>
        <w:t>3</w:t>
      </w:r>
      <w:r w:rsidRPr="00B31519">
        <w:rPr>
          <w:rFonts w:ascii="Times New Roman" w:hAnsi="Times New Roman"/>
          <w:sz w:val="24"/>
          <w:szCs w:val="24"/>
        </w:rPr>
        <w:t>. ФОНД ОЦЕНОЧНЫХ СРЕДСТВ ДЛЯ ПРОВЕДЕНИЯ ПРОМЕЖУТОЧНОЙ АТТ</w:t>
      </w:r>
      <w:r w:rsidRPr="00B31519">
        <w:rPr>
          <w:rFonts w:ascii="Times New Roman" w:hAnsi="Times New Roman"/>
          <w:sz w:val="24"/>
          <w:szCs w:val="24"/>
        </w:rPr>
        <w:t>Е</w:t>
      </w:r>
      <w:r w:rsidRPr="00B31519">
        <w:rPr>
          <w:rFonts w:ascii="Times New Roman" w:hAnsi="Times New Roman"/>
          <w:sz w:val="24"/>
          <w:szCs w:val="24"/>
        </w:rPr>
        <w:t>СТАЦИИ ОБУЧАЮЩИХСЯ ПО ДИСЦИПЛИНЕ (МОДУЛЮ)</w:t>
      </w:r>
    </w:p>
    <w:p w:rsidR="00296C73" w:rsidRPr="00B31519" w:rsidRDefault="00296C73" w:rsidP="00296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В процессе освоения образовательной программы у обучающегося в ходе изучения дисциплины  Б.</w:t>
      </w:r>
      <w:r w:rsidR="002D6F07">
        <w:rPr>
          <w:rFonts w:ascii="Times New Roman" w:hAnsi="Times New Roman"/>
          <w:sz w:val="24"/>
          <w:szCs w:val="24"/>
        </w:rPr>
        <w:t>1.2.12</w:t>
      </w:r>
      <w:r w:rsidRPr="00B31519">
        <w:rPr>
          <w:rFonts w:ascii="Times New Roman" w:hAnsi="Times New Roman"/>
          <w:sz w:val="24"/>
          <w:szCs w:val="24"/>
        </w:rPr>
        <w:t>. «</w:t>
      </w:r>
      <w:r w:rsidR="002D6F07">
        <w:rPr>
          <w:rFonts w:ascii="Times New Roman" w:hAnsi="Times New Roman"/>
          <w:sz w:val="24"/>
          <w:szCs w:val="24"/>
        </w:rPr>
        <w:t>Управление техническими системами</w:t>
      </w:r>
      <w:r w:rsidRPr="00B31519">
        <w:rPr>
          <w:rFonts w:ascii="Times New Roman" w:hAnsi="Times New Roman"/>
          <w:sz w:val="24"/>
          <w:szCs w:val="24"/>
        </w:rPr>
        <w:t xml:space="preserve">» должны  сформироваться профессиональные компетенции </w:t>
      </w:r>
      <w:r w:rsidR="002D6F07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>ПК-</w:t>
      </w:r>
      <w:r w:rsidR="002D6F07">
        <w:rPr>
          <w:rFonts w:ascii="Times New Roman" w:hAnsi="Times New Roman"/>
          <w:sz w:val="24"/>
          <w:szCs w:val="24"/>
        </w:rPr>
        <w:t>1, ПК-1,2</w:t>
      </w:r>
      <w:r w:rsidRPr="00B31519">
        <w:rPr>
          <w:rFonts w:ascii="Times New Roman" w:hAnsi="Times New Roman"/>
          <w:sz w:val="24"/>
          <w:szCs w:val="24"/>
        </w:rPr>
        <w:t>.</w:t>
      </w:r>
    </w:p>
    <w:p w:rsidR="00390697" w:rsidRPr="00B31519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Под  компетенцией </w:t>
      </w:r>
      <w:r w:rsidR="002D6F07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>ПК-</w:t>
      </w:r>
      <w:r w:rsidR="002D6F07">
        <w:rPr>
          <w:rFonts w:ascii="Times New Roman" w:hAnsi="Times New Roman"/>
          <w:sz w:val="24"/>
          <w:szCs w:val="24"/>
        </w:rPr>
        <w:t>1</w:t>
      </w:r>
      <w:r w:rsidRPr="00B31519">
        <w:rPr>
          <w:rFonts w:ascii="Times New Roman" w:hAnsi="Times New Roman"/>
          <w:sz w:val="24"/>
          <w:szCs w:val="24"/>
        </w:rPr>
        <w:t xml:space="preserve"> понимается </w:t>
      </w:r>
      <w:r w:rsidR="002D6F07" w:rsidRPr="0015022D">
        <w:rPr>
          <w:rFonts w:ascii="Times New Roman" w:hAnsi="Times New Roman"/>
          <w:sz w:val="24"/>
          <w:szCs w:val="24"/>
        </w:rPr>
        <w:t>способность к приобретению с большой степенью самостоятельности новых знаний с использованием современных образовател</w:t>
      </w:r>
      <w:r w:rsidR="002D6F07" w:rsidRPr="0015022D">
        <w:rPr>
          <w:rFonts w:ascii="Times New Roman" w:hAnsi="Times New Roman"/>
          <w:sz w:val="24"/>
          <w:szCs w:val="24"/>
        </w:rPr>
        <w:t>ь</w:t>
      </w:r>
      <w:r w:rsidR="002D6F07" w:rsidRPr="0015022D">
        <w:rPr>
          <w:rFonts w:ascii="Times New Roman" w:hAnsi="Times New Roman"/>
          <w:sz w:val="24"/>
          <w:szCs w:val="24"/>
        </w:rPr>
        <w:t>ных и информационных технологий</w:t>
      </w:r>
      <w:r w:rsidRPr="00B31519">
        <w:rPr>
          <w:rFonts w:ascii="Times New Roman" w:hAnsi="Times New Roman"/>
          <w:sz w:val="24"/>
          <w:szCs w:val="24"/>
        </w:rPr>
        <w:t>.</w:t>
      </w:r>
    </w:p>
    <w:p w:rsidR="002D6F07" w:rsidRPr="002D6F07" w:rsidRDefault="002664B0" w:rsidP="002D6F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hAnsi="Times New Roman"/>
          <w:sz w:val="24"/>
          <w:szCs w:val="24"/>
        </w:rPr>
        <w:t xml:space="preserve">Под  компетенцией 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 xml:space="preserve">ПК-1- способность к систематическому изучению научно-технической информации, отечественного и зарубежного опыта по соответствующему профилю подготовки, </w:t>
      </w:r>
    </w:p>
    <w:p w:rsidR="002D6F07" w:rsidRPr="002D6F07" w:rsidRDefault="002664B0" w:rsidP="002D6F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hAnsi="Times New Roman"/>
          <w:sz w:val="24"/>
          <w:szCs w:val="24"/>
        </w:rPr>
        <w:t xml:space="preserve">Под  компетенцией 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ПК-2- умение моделировать технические объекты и технолог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 xml:space="preserve">боткой и анализом результатов. </w:t>
      </w:r>
    </w:p>
    <w:p w:rsidR="00390697" w:rsidRPr="00B31519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962"/>
        <w:gridCol w:w="3686"/>
        <w:gridCol w:w="1559"/>
        <w:gridCol w:w="1400"/>
        <w:gridCol w:w="1265"/>
      </w:tblGrid>
      <w:tr w:rsidR="00390697" w:rsidRPr="00B31519" w:rsidTr="0016481D">
        <w:tc>
          <w:tcPr>
            <w:tcW w:w="767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Код ко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пете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62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Этап форм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686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16481D" w:rsidRPr="00B31519" w:rsidTr="0016481D">
        <w:tc>
          <w:tcPr>
            <w:tcW w:w="767" w:type="dxa"/>
            <w:vMerge w:val="restart"/>
            <w:shd w:val="clear" w:color="auto" w:fill="auto"/>
          </w:tcPr>
          <w:p w:rsidR="00390697" w:rsidRPr="00B31519" w:rsidRDefault="002D6F07" w:rsidP="002D6F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 ПК-1,2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390697" w:rsidRPr="00B31519" w:rsidRDefault="002D6F0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>местр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0697" w:rsidRPr="00B31519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1. Знание методов построения те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нологических схем на основе 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мико-технологических процессов; особенностей функционирования  систем автоматического управл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ния; методов разработки алгори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мов управления химико-технологических процессов.</w:t>
            </w:r>
          </w:p>
          <w:p w:rsidR="00390697" w:rsidRPr="00B31519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2. Умение применять методы ан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лиза и синтеза систем автоматич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ского управления химико-технологическими процессами.</w:t>
            </w:r>
          </w:p>
          <w:p w:rsidR="00390697" w:rsidRPr="00B31519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3. Владение методами определения оптимальных и рациональных те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нологических режимов работы оборудования; особенностями функционирования средств и 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стем автоматизации и обеспечить их бесперебойную и безаварийную работу</w:t>
            </w:r>
          </w:p>
        </w:tc>
        <w:tc>
          <w:tcPr>
            <w:tcW w:w="1559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Промежуто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ная аттест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1400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Типовые 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265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16481D" w:rsidRPr="00B31519" w:rsidTr="0016481D">
        <w:tc>
          <w:tcPr>
            <w:tcW w:w="767" w:type="dxa"/>
            <w:vMerge/>
            <w:shd w:val="clear" w:color="auto" w:fill="auto"/>
          </w:tcPr>
          <w:p w:rsidR="00390697" w:rsidRPr="00B31519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390697" w:rsidRPr="00B31519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Текущий ко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троль в форме отчета по 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бораторным и практическим работам, 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стирование,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экзамен.</w:t>
            </w:r>
          </w:p>
        </w:tc>
        <w:tc>
          <w:tcPr>
            <w:tcW w:w="1400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Лаборато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ные и пра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тические 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боты, вопр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сы и тест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вые задания, вопросы к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экзамену.</w:t>
            </w:r>
          </w:p>
        </w:tc>
        <w:tc>
          <w:tcPr>
            <w:tcW w:w="1265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5-ти бал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ная шкала</w:t>
            </w:r>
          </w:p>
        </w:tc>
      </w:tr>
    </w:tbl>
    <w:p w:rsidR="00390697" w:rsidRPr="00B31519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81D" w:rsidRPr="00B31519" w:rsidRDefault="0016481D" w:rsidP="00296C7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Для  формирования данных компетенций</w:t>
      </w:r>
      <w:r w:rsidR="00296C73" w:rsidRPr="00B31519">
        <w:rPr>
          <w:rFonts w:ascii="Times New Roman" w:hAnsi="Times New Roman"/>
          <w:sz w:val="24"/>
          <w:szCs w:val="24"/>
        </w:rPr>
        <w:t xml:space="preserve"> необходимы базовые знания разделов </w:t>
      </w:r>
      <w:r w:rsidR="002D6F07" w:rsidRPr="00B31519">
        <w:rPr>
          <w:rFonts w:ascii="Times New Roman" w:hAnsi="Times New Roman"/>
          <w:sz w:val="24"/>
          <w:szCs w:val="24"/>
        </w:rPr>
        <w:t>Б.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.1.</w:t>
      </w:r>
      <w:r w:rsidR="002D6F07">
        <w:rPr>
          <w:rFonts w:ascii="Times New Roman" w:hAnsi="Times New Roman"/>
          <w:sz w:val="24"/>
          <w:szCs w:val="24"/>
        </w:rPr>
        <w:t>5</w:t>
      </w:r>
      <w:r w:rsidR="002D6F07" w:rsidRPr="00B31519">
        <w:rPr>
          <w:rFonts w:ascii="Times New Roman" w:hAnsi="Times New Roman"/>
          <w:sz w:val="24"/>
          <w:szCs w:val="24"/>
        </w:rPr>
        <w:t xml:space="preserve"> «Математика», Б. 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.1.</w:t>
      </w:r>
      <w:r w:rsidR="002D6F07">
        <w:rPr>
          <w:rFonts w:ascii="Times New Roman" w:hAnsi="Times New Roman"/>
          <w:sz w:val="24"/>
          <w:szCs w:val="24"/>
        </w:rPr>
        <w:t>6</w:t>
      </w:r>
      <w:r w:rsidR="002D6F07" w:rsidRPr="00B31519">
        <w:rPr>
          <w:rFonts w:ascii="Times New Roman" w:hAnsi="Times New Roman"/>
          <w:sz w:val="24"/>
          <w:szCs w:val="24"/>
        </w:rPr>
        <w:t xml:space="preserve"> «Физика», Б. 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.1.</w:t>
      </w:r>
      <w:r w:rsidR="002D6F07">
        <w:rPr>
          <w:rFonts w:ascii="Times New Roman" w:hAnsi="Times New Roman"/>
          <w:sz w:val="24"/>
          <w:szCs w:val="24"/>
        </w:rPr>
        <w:t>7</w:t>
      </w:r>
      <w:r w:rsidR="002D6F07" w:rsidRPr="00B31519">
        <w:rPr>
          <w:rFonts w:ascii="Times New Roman" w:hAnsi="Times New Roman"/>
          <w:sz w:val="24"/>
          <w:szCs w:val="24"/>
        </w:rPr>
        <w:t xml:space="preserve"> «</w:t>
      </w:r>
      <w:r w:rsidR="002D6F07">
        <w:rPr>
          <w:rFonts w:ascii="Times New Roman" w:hAnsi="Times New Roman"/>
          <w:sz w:val="24"/>
          <w:szCs w:val="24"/>
        </w:rPr>
        <w:t>Х</w:t>
      </w:r>
      <w:r w:rsidR="002D6F07" w:rsidRPr="00B31519">
        <w:rPr>
          <w:rFonts w:ascii="Times New Roman" w:hAnsi="Times New Roman"/>
          <w:sz w:val="24"/>
          <w:szCs w:val="24"/>
        </w:rPr>
        <w:t xml:space="preserve">имия», Б. 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</w:t>
      </w:r>
      <w:r w:rsidR="002D6F07">
        <w:rPr>
          <w:rFonts w:ascii="Times New Roman" w:hAnsi="Times New Roman"/>
          <w:sz w:val="24"/>
          <w:szCs w:val="24"/>
        </w:rPr>
        <w:t>2</w:t>
      </w:r>
      <w:r w:rsidR="002D6F07" w:rsidRPr="00B31519">
        <w:rPr>
          <w:rFonts w:ascii="Times New Roman" w:hAnsi="Times New Roman"/>
          <w:sz w:val="24"/>
          <w:szCs w:val="24"/>
        </w:rPr>
        <w:t>.</w:t>
      </w:r>
      <w:r w:rsidR="002D6F07">
        <w:rPr>
          <w:rFonts w:ascii="Times New Roman" w:hAnsi="Times New Roman"/>
          <w:sz w:val="24"/>
          <w:szCs w:val="24"/>
        </w:rPr>
        <w:t>13</w:t>
      </w:r>
      <w:r w:rsidR="002D6F07" w:rsidRPr="00B31519">
        <w:rPr>
          <w:rFonts w:ascii="Times New Roman" w:hAnsi="Times New Roman"/>
          <w:sz w:val="24"/>
          <w:szCs w:val="24"/>
        </w:rPr>
        <w:t>. «Процессы и аппар</w:t>
      </w:r>
      <w:r w:rsidR="002D6F07" w:rsidRPr="00B31519">
        <w:rPr>
          <w:rFonts w:ascii="Times New Roman" w:hAnsi="Times New Roman"/>
          <w:sz w:val="24"/>
          <w:szCs w:val="24"/>
        </w:rPr>
        <w:t>а</w:t>
      </w:r>
      <w:r w:rsidR="002D6F07" w:rsidRPr="00B31519">
        <w:rPr>
          <w:rFonts w:ascii="Times New Roman" w:hAnsi="Times New Roman"/>
          <w:sz w:val="24"/>
          <w:szCs w:val="24"/>
        </w:rPr>
        <w:t xml:space="preserve">ты </w:t>
      </w:r>
      <w:r w:rsidR="00C66DF6">
        <w:rPr>
          <w:rFonts w:ascii="Times New Roman" w:hAnsi="Times New Roman"/>
          <w:sz w:val="24"/>
          <w:szCs w:val="24"/>
        </w:rPr>
        <w:t>пищевых производств</w:t>
      </w:r>
      <w:r w:rsidR="002D6F07" w:rsidRPr="00B31519">
        <w:rPr>
          <w:rFonts w:ascii="Times New Roman" w:hAnsi="Times New Roman"/>
          <w:sz w:val="24"/>
          <w:szCs w:val="24"/>
        </w:rPr>
        <w:t>»</w:t>
      </w:r>
      <w:r w:rsidRPr="00B31519">
        <w:rPr>
          <w:rFonts w:ascii="Times New Roman" w:hAnsi="Times New Roman"/>
          <w:sz w:val="24"/>
          <w:szCs w:val="24"/>
        </w:rPr>
        <w:t xml:space="preserve">. </w:t>
      </w:r>
    </w:p>
    <w:p w:rsidR="00296C73" w:rsidRPr="00B31519" w:rsidRDefault="00296C73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12. ВОПРОСЫ К </w:t>
      </w:r>
      <w:r w:rsidR="00965F99">
        <w:rPr>
          <w:rFonts w:ascii="Times New Roman" w:hAnsi="Times New Roman"/>
          <w:sz w:val="24"/>
          <w:szCs w:val="24"/>
        </w:rPr>
        <w:t>ЗАЧЕТУ</w:t>
      </w:r>
    </w:p>
    <w:p w:rsidR="00C57FD6" w:rsidRPr="00B31519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ческий контроль и сигнализация.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ческое регулирование.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ческий пуск и остановка, автоматическая защита.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Основные технологические параметры и выбор измерительных приборов для их контроля.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Термометры расширения.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Манометрические термометры.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Электрические термометры сопротивления.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Термоэлектрические термометры.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давления.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уровня жидкостей и сыпучих материалов.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расхода и количества вещества.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плотности.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вязкости.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концентр</w:t>
      </w:r>
      <w:r w:rsidRPr="00B31519">
        <w:rPr>
          <w:rFonts w:ascii="Times New Roman" w:hAnsi="Times New Roman"/>
          <w:snapToGrid w:val="0"/>
          <w:sz w:val="24"/>
          <w:szCs w:val="24"/>
        </w:rPr>
        <w:t>а</w:t>
      </w:r>
      <w:r w:rsidRPr="00B31519">
        <w:rPr>
          <w:rFonts w:ascii="Times New Roman" w:hAnsi="Times New Roman"/>
          <w:snapToGrid w:val="0"/>
          <w:sz w:val="24"/>
          <w:szCs w:val="24"/>
        </w:rPr>
        <w:t>ции растворов.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состава г</w:t>
      </w:r>
      <w:r w:rsidRPr="00B31519">
        <w:rPr>
          <w:rFonts w:ascii="Times New Roman" w:hAnsi="Times New Roman"/>
          <w:snapToGrid w:val="0"/>
          <w:sz w:val="24"/>
          <w:szCs w:val="24"/>
        </w:rPr>
        <w:t>а</w:t>
      </w:r>
      <w:r w:rsidRPr="00B31519">
        <w:rPr>
          <w:rFonts w:ascii="Times New Roman" w:hAnsi="Times New Roman"/>
          <w:snapToGrid w:val="0"/>
          <w:sz w:val="24"/>
          <w:szCs w:val="24"/>
        </w:rPr>
        <w:t>зовых смесей.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Системы дистанционного измерения и управления.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Понятия и определения автоматического регулирования технологических проце</w:t>
      </w:r>
      <w:r w:rsidRPr="00B31519">
        <w:rPr>
          <w:rFonts w:ascii="Times New Roman" w:hAnsi="Times New Roman"/>
          <w:snapToGrid w:val="0"/>
          <w:sz w:val="24"/>
          <w:szCs w:val="24"/>
        </w:rPr>
        <w:t>с</w:t>
      </w:r>
      <w:r w:rsidRPr="00B31519">
        <w:rPr>
          <w:rFonts w:ascii="Times New Roman" w:hAnsi="Times New Roman"/>
          <w:snapToGrid w:val="0"/>
          <w:sz w:val="24"/>
          <w:szCs w:val="24"/>
        </w:rPr>
        <w:t>сов.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Математические модели АСР и отдельных звеньев.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Элементы автоматического регулирования.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Серийные промышленные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Многоконтурные АСР.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Промышленные автоматические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Позиционные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Пропорциональные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Интегральные, пропорционально-интегральные, ПИ</w:t>
      </w:r>
      <w:proofErr w:type="gramStart"/>
      <w:r w:rsidRPr="00B31519">
        <w:rPr>
          <w:rFonts w:ascii="Times New Roman" w:hAnsi="Times New Roman"/>
          <w:snapToGrid w:val="0"/>
          <w:sz w:val="24"/>
          <w:szCs w:val="24"/>
        </w:rPr>
        <w:t>Д-</w:t>
      </w:r>
      <w:proofErr w:type="gramEnd"/>
      <w:r w:rsidRPr="00B31519">
        <w:rPr>
          <w:rFonts w:ascii="Times New Roman" w:hAnsi="Times New Roman"/>
          <w:snapToGrid w:val="0"/>
          <w:sz w:val="24"/>
          <w:szCs w:val="24"/>
        </w:rPr>
        <w:t xml:space="preserve"> регуляторы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 xml:space="preserve">Надежность АСУ ТП. 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 xml:space="preserve">Погрешности измерений и </w:t>
      </w:r>
      <w:r w:rsidRPr="00B31519">
        <w:rPr>
          <w:rFonts w:ascii="Times New Roman" w:hAnsi="Times New Roman" w:cs="Arial"/>
          <w:bCs/>
          <w:sz w:val="24"/>
          <w:szCs w:val="24"/>
        </w:rPr>
        <w:t>измерительных приборов</w:t>
      </w:r>
      <w:r w:rsidRPr="00B31519">
        <w:rPr>
          <w:rFonts w:ascii="Times New Roman" w:hAnsi="Times New Roman" w:cs="Arial"/>
          <w:b/>
          <w:bCs/>
          <w:sz w:val="24"/>
          <w:szCs w:val="24"/>
        </w:rPr>
        <w:t>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Основные понятия теории автоматического управления (ТАУ)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lastRenderedPageBreak/>
        <w:t>Линеаризация дифференциальных уравнений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Преобразование Лапласа и передаточные функции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Временные динамические характеристики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Частотные характеристики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Соединения элементов (элементарных звеньев)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Типовые звенья (элементы) для представления любых САУ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Устойчивость и качество САУ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 xml:space="preserve">Критерии устойчивости </w:t>
      </w:r>
      <w:proofErr w:type="spellStart"/>
      <w:r w:rsidRPr="00B31519">
        <w:rPr>
          <w:rFonts w:ascii="Times New Roman" w:hAnsi="Times New Roman" w:cs="Arial"/>
          <w:bCs/>
          <w:sz w:val="24"/>
          <w:szCs w:val="24"/>
        </w:rPr>
        <w:t>Рауса</w:t>
      </w:r>
      <w:proofErr w:type="spellEnd"/>
      <w:r w:rsidRPr="00B31519">
        <w:rPr>
          <w:rFonts w:ascii="Times New Roman" w:hAnsi="Times New Roman" w:cs="Arial"/>
          <w:bCs/>
          <w:sz w:val="24"/>
          <w:szCs w:val="24"/>
        </w:rPr>
        <w:t>-Гурвица.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Критерии устойчивости Михайлова.</w:t>
      </w:r>
    </w:p>
    <w:p w:rsid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Критерии устойчивости Найквиста.</w:t>
      </w:r>
    </w:p>
    <w:p w:rsid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664B0">
        <w:rPr>
          <w:rFonts w:ascii="Times New Roman" w:hAnsi="Times New Roman" w:cs="Arial"/>
          <w:bCs/>
          <w:sz w:val="24"/>
          <w:szCs w:val="24"/>
        </w:rPr>
        <w:t>14. Образовательные технологии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 w:rsidRPr="002664B0">
        <w:rPr>
          <w:rFonts w:ascii="Times New Roman" w:hAnsi="Times New Roman" w:cs="Arial"/>
          <w:bCs/>
          <w:sz w:val="24"/>
          <w:szCs w:val="24"/>
        </w:rPr>
        <w:t xml:space="preserve">Реализация </w:t>
      </w:r>
      <w:proofErr w:type="spellStart"/>
      <w:r w:rsidRPr="002664B0">
        <w:rPr>
          <w:rFonts w:ascii="Times New Roman" w:hAnsi="Times New Roman" w:cs="Arial"/>
          <w:bCs/>
          <w:sz w:val="24"/>
          <w:szCs w:val="24"/>
        </w:rPr>
        <w:t>компетентностного</w:t>
      </w:r>
      <w:proofErr w:type="spellEnd"/>
      <w:r w:rsidRPr="002664B0">
        <w:rPr>
          <w:rFonts w:ascii="Times New Roman" w:hAnsi="Times New Roman" w:cs="Arial"/>
          <w:bCs/>
          <w:sz w:val="24"/>
          <w:szCs w:val="24"/>
        </w:rPr>
        <w:t xml:space="preserve"> подхода предусматривает использование в учебном процессе активных и интерактивных форм проведения занятий в сочетании с внеаудито</w:t>
      </w:r>
      <w:r w:rsidRPr="002664B0">
        <w:rPr>
          <w:rFonts w:ascii="Times New Roman" w:hAnsi="Times New Roman" w:cs="Arial"/>
          <w:bCs/>
          <w:sz w:val="24"/>
          <w:szCs w:val="24"/>
        </w:rPr>
        <w:t>р</w:t>
      </w:r>
      <w:r w:rsidRPr="002664B0">
        <w:rPr>
          <w:rFonts w:ascii="Times New Roman" w:hAnsi="Times New Roman" w:cs="Arial"/>
          <w:bCs/>
          <w:sz w:val="24"/>
          <w:szCs w:val="24"/>
        </w:rPr>
        <w:t xml:space="preserve">ной работой с целью формирования и развития профессиональных навыков обучающихся.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 w:rsidRPr="002664B0">
        <w:rPr>
          <w:rFonts w:ascii="Times New Roman" w:hAnsi="Times New Roman" w:cs="Arial"/>
          <w:bCs/>
          <w:sz w:val="24"/>
          <w:szCs w:val="24"/>
        </w:rPr>
        <w:t xml:space="preserve">В учебном процессе при изучении дисциплины используются следующие формы проведения занятий: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>лекции с изложением определений основных понятий, изучаемых в рамках дисциплины, подробным описанием и доказательством наиболее важных свойств этих п</w:t>
      </w:r>
      <w:r w:rsidRPr="002664B0">
        <w:rPr>
          <w:rFonts w:ascii="Times New Roman" w:hAnsi="Times New Roman" w:cs="Arial"/>
          <w:bCs/>
          <w:sz w:val="24"/>
          <w:szCs w:val="24"/>
        </w:rPr>
        <w:t>о</w:t>
      </w:r>
      <w:r w:rsidRPr="002664B0">
        <w:rPr>
          <w:rFonts w:ascii="Times New Roman" w:hAnsi="Times New Roman" w:cs="Arial"/>
          <w:bCs/>
          <w:sz w:val="24"/>
          <w:szCs w:val="24"/>
        </w:rPr>
        <w:t xml:space="preserve">нятий и их взаимосвязей друг с другом;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 xml:space="preserve">практические занятия с подробным изучением основных свойств понятий, изучаемых в рамках дисциплины, выяснением их взаимосвязей друг с другом в примерах и практических задачах;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 xml:space="preserve">индивидуальные и коллективные консультации с активным участием </w:t>
      </w:r>
      <w:proofErr w:type="gramStart"/>
      <w:r w:rsidRPr="002664B0">
        <w:rPr>
          <w:rFonts w:ascii="Times New Roman" w:hAnsi="Times New Roman" w:cs="Arial"/>
          <w:bCs/>
          <w:sz w:val="24"/>
          <w:szCs w:val="24"/>
        </w:rPr>
        <w:t>об</w:t>
      </w:r>
      <w:r w:rsidRPr="002664B0">
        <w:rPr>
          <w:rFonts w:ascii="Times New Roman" w:hAnsi="Times New Roman" w:cs="Arial"/>
          <w:bCs/>
          <w:sz w:val="24"/>
          <w:szCs w:val="24"/>
        </w:rPr>
        <w:t>у</w:t>
      </w:r>
      <w:r w:rsidRPr="002664B0">
        <w:rPr>
          <w:rFonts w:ascii="Times New Roman" w:hAnsi="Times New Roman" w:cs="Arial"/>
          <w:bCs/>
          <w:sz w:val="24"/>
          <w:szCs w:val="24"/>
        </w:rPr>
        <w:t>чающихся</w:t>
      </w:r>
      <w:proofErr w:type="gramEnd"/>
      <w:r w:rsidRPr="002664B0">
        <w:rPr>
          <w:rFonts w:ascii="Times New Roman" w:hAnsi="Times New Roman" w:cs="Arial"/>
          <w:bCs/>
          <w:sz w:val="24"/>
          <w:szCs w:val="24"/>
        </w:rPr>
        <w:t xml:space="preserve"> по наиболее сложным частям теоретического материала дисциплины;</w:t>
      </w:r>
    </w:p>
    <w:p w:rsidR="002664B0" w:rsidRPr="00B31519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>самостоятельная работа по выполнению заданий по основным разделам дисциплины.</w:t>
      </w:r>
    </w:p>
    <w:p w:rsidR="00C57FD6" w:rsidRPr="00B31519" w:rsidRDefault="00C57FD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4"/>
          <w:szCs w:val="24"/>
        </w:rPr>
      </w:pPr>
    </w:p>
    <w:p w:rsidR="00C57FD6" w:rsidRPr="00B31519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1</w:t>
      </w:r>
      <w:r w:rsidR="002664B0">
        <w:rPr>
          <w:rFonts w:ascii="Times New Roman" w:hAnsi="Times New Roman"/>
          <w:color w:val="000000"/>
          <w:sz w:val="24"/>
          <w:szCs w:val="24"/>
        </w:rPr>
        <w:t>5</w:t>
      </w:r>
      <w:r w:rsidRPr="00B31519">
        <w:rPr>
          <w:rFonts w:ascii="Times New Roman" w:hAnsi="Times New Roman"/>
          <w:color w:val="000000"/>
          <w:sz w:val="24"/>
          <w:szCs w:val="24"/>
        </w:rPr>
        <w:t>. СПИСОК ОСНОВНОЙ И ДОПОЛНИТЕЛЬНОЙ ЛИТЕРАТУРЫ</w:t>
      </w:r>
    </w:p>
    <w:p w:rsidR="00C57FD6" w:rsidRPr="00B31519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ПО ДИСЦИПЛИНЕ</w:t>
      </w: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Основная литература</w:t>
      </w:r>
    </w:p>
    <w:p w:rsidR="00C57FD6" w:rsidRPr="00B31519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1A84" w:rsidRPr="00B31519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Коновалов Б.И. Теория автоматического управления [Электронный ресурс]: уче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ное методическое пособие/ Коновалов Б.И., Лебедев Ю.М.—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ные.— Томск: Томский государственный университет систем управления и радиоэлектр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ники, 2010.— 162 c.— Режим доступа: http://www.iprbookshop.ru/13869.—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Храменков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В.Г. Автоматизация производственных процессов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сурс]: учебник/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Храменков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В.Г.—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Томск: Томский пол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технический университет, 2011.— 343 c.— Режим доступа: http://www.iprbookshop.ru/34647.—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Автоматизация и управление в технологических комплексах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сурс]/ А.М.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Русецкий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[и др.].—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Минск: Белорусская наука, 2014.— 376 c.— Режим доступа: http://www.iprbookshop.ru/29574.—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Федотов А.В. Основы теории автоматического управления [Электронный ресурс]: учебное пособие/ Федотов А.В.—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Омск: Омский госуда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ственный технический университет, 2012.— 279 c.— Режим доступа: http://www.iprbookshop.ru/37832.—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735C79" w:rsidRPr="00B31519" w:rsidRDefault="00735C79" w:rsidP="00735C79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5C79">
        <w:rPr>
          <w:rFonts w:ascii="Times New Roman" w:eastAsia="Calibri" w:hAnsi="Times New Roman"/>
          <w:sz w:val="24"/>
          <w:szCs w:val="24"/>
          <w:lang w:eastAsia="en-US"/>
        </w:rPr>
        <w:t>http://techn.sstu.ru/new/private_office/Disc.aspx</w:t>
      </w:r>
    </w:p>
    <w:p w:rsidR="00B11A84" w:rsidRPr="00B31519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Дополнительная литература</w:t>
      </w:r>
    </w:p>
    <w:p w:rsidR="00B11A84" w:rsidRPr="00B31519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Калиниченко А.В. Справочник инженера по контрольно-измерительным пр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борам и автоматике [Электронный ресурс]/ Калиниченко А.В., Уваров Н.В., Дойников В.В.—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Вологда: Инфра-Инженерия, 2015.— 575 c.—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жим доступа: http://www.iprbookshop.ru/5075.—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 Системы управления химико-технологическими процессами [Электронный ресурс]: конспект лекций для студентов специальности «Биотехнология»/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Саратов: Саратовский государственный аграрный университет имени Н.И. Вавилова, Вузовское образование, 2009.— 213 c.—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жим доступа: http://www.iprbookshop.ru/8143.—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 Системы управления химико-технологическими процессами [Электронный ресурс]: учебное пособие/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Е.П., Алейников А.К., Комиссаров А.В.—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Саратов: Саратовский военный институт биолог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ческой и химической безопасности, Вузовское образование, 2008.— 416 c.— Режим д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ступа: http://www.iprbookshop.ru/8144.—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Федоров Ю.Н. Справочник инженера по АСУТП. Проектирование и разработка [Электронный ресурс]: учебно-практическое пособие/ Федоров Ю.Н.—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вые данные.— Вологда: Инфра-Инженерия, 2016.— 928 c.— Режим доступа: http://www.iprbookshop.ru/5060.—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Латышенко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К.П. Автоматизация измерений, испытаний и контроля [Электро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ный ресурс]: учебное пособие/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Латышенко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К.П.—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тов: Вузовское образование, 2013.— 307 c.— Режим доступа: http://www.iprbookshop.ru/20390.—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AD1A80">
      <w:pPr>
        <w:spacing w:after="0" w:line="216" w:lineRule="auto"/>
        <w:rPr>
          <w:rFonts w:ascii="Times New Roman" w:hAnsi="Times New Roman"/>
          <w:caps/>
          <w:sz w:val="24"/>
          <w:szCs w:val="24"/>
        </w:rPr>
      </w:pPr>
    </w:p>
    <w:p w:rsidR="00AD1A80" w:rsidRPr="00B31519" w:rsidRDefault="00AD1A80" w:rsidP="00AD1A80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Интернет-ресурсы:</w:t>
      </w:r>
    </w:p>
    <w:p w:rsidR="00AD1A80" w:rsidRPr="00B31519" w:rsidRDefault="00AD1A80" w:rsidP="00AD1A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hyperlink r:id="rId9" w:history="1">
        <w:r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AD1A80" w:rsidRPr="00B31519" w:rsidRDefault="00AD1A80" w:rsidP="00AD1A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Сайт научно-технического центра АПМ </w:t>
      </w:r>
      <w:hyperlink r:id="rId10" w:history="1">
        <w:r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http://www.apm.ru/rus/</w:t>
        </w:r>
      </w:hyperlink>
    </w:p>
    <w:p w:rsidR="00AD1A80" w:rsidRPr="00B31519" w:rsidRDefault="00AD1A80" w:rsidP="00AD1A8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B31519">
        <w:rPr>
          <w:rFonts w:ascii="Times New Roman" w:hAnsi="Times New Roman"/>
          <w:i/>
          <w:sz w:val="24"/>
          <w:szCs w:val="24"/>
        </w:rPr>
        <w:t>Источники ИОС</w:t>
      </w:r>
      <w:r w:rsidR="00735C79">
        <w:rPr>
          <w:rFonts w:ascii="Times New Roman" w:hAnsi="Times New Roman"/>
          <w:i/>
          <w:sz w:val="24"/>
          <w:szCs w:val="24"/>
        </w:rPr>
        <w:t xml:space="preserve"> </w:t>
      </w:r>
    </w:p>
    <w:p w:rsidR="00AD1A80" w:rsidRPr="00B31519" w:rsidRDefault="00CB2AEC" w:rsidP="00AD1A8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AD1A80"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http://techn.sstu.ru</w:t>
        </w:r>
      </w:hyperlink>
      <w:r w:rsidR="00AD1A80" w:rsidRPr="00B315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1A80" w:rsidRPr="00B31519" w:rsidRDefault="00AD1A80" w:rsidP="00AD1A8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1A84" w:rsidRPr="00B31519" w:rsidRDefault="00B11A84" w:rsidP="0019779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31519">
        <w:rPr>
          <w:rFonts w:ascii="Times New Roman" w:hAnsi="Times New Roman"/>
          <w:caps/>
          <w:sz w:val="24"/>
          <w:szCs w:val="24"/>
        </w:rPr>
        <w:t>14.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Pr="00B31519">
        <w:rPr>
          <w:rFonts w:ascii="Times New Roman" w:hAnsi="Times New Roman"/>
          <w:caps/>
          <w:sz w:val="24"/>
          <w:szCs w:val="24"/>
        </w:rPr>
        <w:t>Материально-техническое обеспечение дисциплины</w:t>
      </w:r>
    </w:p>
    <w:p w:rsidR="002664B0" w:rsidRDefault="002664B0" w:rsidP="002664B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E20">
        <w:rPr>
          <w:rFonts w:ascii="Times New Roman" w:hAnsi="Times New Roman"/>
          <w:i/>
          <w:sz w:val="24"/>
          <w:szCs w:val="24"/>
        </w:rPr>
        <w:t>Учебная аудитория для проведения занятий лекционного типа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20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6B0E20">
        <w:rPr>
          <w:rFonts w:ascii="Times New Roman" w:hAnsi="Times New Roman"/>
          <w:sz w:val="24"/>
          <w:szCs w:val="24"/>
        </w:rPr>
        <w:t>е</w:t>
      </w:r>
      <w:r w:rsidRPr="006B0E20">
        <w:rPr>
          <w:rFonts w:ascii="Times New Roman" w:hAnsi="Times New Roman"/>
          <w:sz w:val="24"/>
          <w:szCs w:val="24"/>
        </w:rPr>
        <w:t>ния: 12 столов, 24 стула; рабочее место преподавателя; доска для написания фломастером;  проектор BENQ 631, рулонный проекционный экран, ноутбук с подключением к сети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  <w:proofErr w:type="gramEnd"/>
    </w:p>
    <w:p w:rsidR="00B11A84" w:rsidRPr="006B0E20" w:rsidRDefault="002664B0" w:rsidP="0026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B0E20">
        <w:rPr>
          <w:rFonts w:ascii="Times New Roman" w:hAnsi="Times New Roman"/>
          <w:sz w:val="24"/>
          <w:szCs w:val="24"/>
        </w:rPr>
        <w:t>Программное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E20">
        <w:rPr>
          <w:rFonts w:ascii="Times New Roman" w:hAnsi="Times New Roman"/>
          <w:sz w:val="24"/>
          <w:szCs w:val="24"/>
        </w:rPr>
        <w:t>обеспечение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6B0E20">
        <w:rPr>
          <w:rFonts w:ascii="Times New Roman" w:hAnsi="Times New Roman"/>
          <w:sz w:val="24"/>
          <w:szCs w:val="24"/>
          <w:lang w:val="en-US"/>
        </w:rPr>
        <w:t>Microsoft Windows 7, Microsoft Office 2010 (Word, E</w:t>
      </w:r>
      <w:r w:rsidRPr="006B0E20">
        <w:rPr>
          <w:rFonts w:ascii="Times New Roman" w:hAnsi="Times New Roman"/>
          <w:sz w:val="24"/>
          <w:szCs w:val="24"/>
          <w:lang w:val="en-US"/>
        </w:rPr>
        <w:t>x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cel, PowerPoint), </w:t>
      </w:r>
      <w:proofErr w:type="spellStart"/>
      <w:r w:rsidRPr="006B0E20"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 w:rsidRPr="006B0E2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0E20">
        <w:rPr>
          <w:rFonts w:ascii="Times New Roman" w:hAnsi="Times New Roman"/>
          <w:i/>
          <w:sz w:val="24"/>
          <w:szCs w:val="24"/>
        </w:rPr>
        <w:t>Учебная аудитория для проведения занятий лабораторного типа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lastRenderedPageBreak/>
        <w:t>Укомплектована специализированной мебелью и техническими средствами обуч</w:t>
      </w:r>
      <w:r w:rsidRPr="006B0E20">
        <w:rPr>
          <w:rFonts w:ascii="Times New Roman" w:hAnsi="Times New Roman"/>
          <w:sz w:val="24"/>
          <w:szCs w:val="24"/>
        </w:rPr>
        <w:t>е</w:t>
      </w:r>
      <w:r w:rsidRPr="006B0E20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20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6B0E20">
        <w:rPr>
          <w:rFonts w:ascii="Times New Roman" w:hAnsi="Times New Roman"/>
          <w:sz w:val="24"/>
          <w:szCs w:val="24"/>
        </w:rPr>
        <w:t xml:space="preserve"> лабораторными стендами для выполнения лабораторных работ:</w:t>
      </w:r>
    </w:p>
    <w:p w:rsidR="002664B0" w:rsidRPr="006B0E20" w:rsidRDefault="002664B0" w:rsidP="0026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 xml:space="preserve">«Двухпозиционное регулирование давления воздуха с помощью </w:t>
      </w:r>
      <w:proofErr w:type="spellStart"/>
      <w:r w:rsidRPr="006B0E20">
        <w:rPr>
          <w:rFonts w:ascii="Times New Roman" w:hAnsi="Times New Roman"/>
          <w:sz w:val="24"/>
          <w:szCs w:val="24"/>
        </w:rPr>
        <w:t>электроконтактн</w:t>
      </w:r>
      <w:r w:rsidRPr="006B0E20">
        <w:rPr>
          <w:rFonts w:ascii="Times New Roman" w:hAnsi="Times New Roman"/>
          <w:sz w:val="24"/>
          <w:szCs w:val="24"/>
        </w:rPr>
        <w:t>о</w:t>
      </w:r>
      <w:r w:rsidRPr="006B0E20">
        <w:rPr>
          <w:rFonts w:ascii="Times New Roman" w:hAnsi="Times New Roman"/>
          <w:sz w:val="24"/>
          <w:szCs w:val="24"/>
        </w:rPr>
        <w:t>го</w:t>
      </w:r>
      <w:proofErr w:type="spellEnd"/>
      <w:r w:rsidRPr="006B0E20">
        <w:rPr>
          <w:rFonts w:ascii="Times New Roman" w:hAnsi="Times New Roman"/>
          <w:sz w:val="24"/>
          <w:szCs w:val="24"/>
        </w:rPr>
        <w:t xml:space="preserve"> манометра»; «Определение погрешности показаний пружинных манометров»;  «Пове</w:t>
      </w:r>
      <w:r w:rsidRPr="006B0E20">
        <w:rPr>
          <w:rFonts w:ascii="Times New Roman" w:hAnsi="Times New Roman"/>
          <w:sz w:val="24"/>
          <w:szCs w:val="24"/>
        </w:rPr>
        <w:t>р</w:t>
      </w:r>
      <w:r w:rsidRPr="006B0E20">
        <w:rPr>
          <w:rFonts w:ascii="Times New Roman" w:hAnsi="Times New Roman"/>
          <w:sz w:val="24"/>
          <w:szCs w:val="24"/>
        </w:rPr>
        <w:t>ка градуировки логометра»; «Градуировка термопары»;  «Исследование индуктивного преобразователя».</w:t>
      </w:r>
      <w:r w:rsidRPr="006B0E20">
        <w:rPr>
          <w:sz w:val="24"/>
          <w:szCs w:val="24"/>
        </w:rPr>
        <w:t xml:space="preserve"> </w:t>
      </w:r>
      <w:r w:rsidRPr="006B0E20">
        <w:rPr>
          <w:rFonts w:ascii="Times New Roman" w:hAnsi="Times New Roman"/>
          <w:sz w:val="24"/>
          <w:szCs w:val="24"/>
        </w:rPr>
        <w:t xml:space="preserve">Лабораторные стенды: «Двухпозиционное регулирование давления воздуха с помощью </w:t>
      </w:r>
      <w:proofErr w:type="spellStart"/>
      <w:r w:rsidRPr="006B0E20">
        <w:rPr>
          <w:rFonts w:ascii="Times New Roman" w:hAnsi="Times New Roman"/>
          <w:sz w:val="24"/>
          <w:szCs w:val="24"/>
        </w:rPr>
        <w:t>электроконтактного</w:t>
      </w:r>
      <w:proofErr w:type="spellEnd"/>
      <w:r w:rsidRPr="006B0E20">
        <w:rPr>
          <w:rFonts w:ascii="Times New Roman" w:hAnsi="Times New Roman"/>
          <w:sz w:val="24"/>
          <w:szCs w:val="24"/>
        </w:rPr>
        <w:t xml:space="preserve"> манометра»; «Определение погрешности показ</w:t>
      </w:r>
      <w:r w:rsidRPr="006B0E20">
        <w:rPr>
          <w:rFonts w:ascii="Times New Roman" w:hAnsi="Times New Roman"/>
          <w:sz w:val="24"/>
          <w:szCs w:val="24"/>
        </w:rPr>
        <w:t>а</w:t>
      </w:r>
      <w:r w:rsidRPr="006B0E20">
        <w:rPr>
          <w:rFonts w:ascii="Times New Roman" w:hAnsi="Times New Roman"/>
          <w:sz w:val="24"/>
          <w:szCs w:val="24"/>
        </w:rPr>
        <w:t>ний пружинных манометров»;  «Поверка градуировки логометра»; «Градуировка терм</w:t>
      </w:r>
      <w:r w:rsidRPr="006B0E20">
        <w:rPr>
          <w:rFonts w:ascii="Times New Roman" w:hAnsi="Times New Roman"/>
          <w:sz w:val="24"/>
          <w:szCs w:val="24"/>
        </w:rPr>
        <w:t>о</w:t>
      </w:r>
      <w:r w:rsidRPr="006B0E20">
        <w:rPr>
          <w:rFonts w:ascii="Times New Roman" w:hAnsi="Times New Roman"/>
          <w:sz w:val="24"/>
          <w:szCs w:val="24"/>
        </w:rPr>
        <w:t>пары»;  «Исследование индуктивного преобразователя».</w:t>
      </w:r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0E20">
        <w:rPr>
          <w:rFonts w:ascii="Times New Roman" w:hAnsi="Times New Roman"/>
          <w:i/>
          <w:sz w:val="24"/>
          <w:szCs w:val="24"/>
        </w:rPr>
        <w:t>Учебная аудитория для проведения занятий практического типа, выполнения ку</w:t>
      </w:r>
      <w:r w:rsidRPr="006B0E20">
        <w:rPr>
          <w:rFonts w:ascii="Times New Roman" w:hAnsi="Times New Roman"/>
          <w:i/>
          <w:sz w:val="24"/>
          <w:szCs w:val="24"/>
        </w:rPr>
        <w:t>р</w:t>
      </w:r>
      <w:r w:rsidRPr="006B0E20">
        <w:rPr>
          <w:rFonts w:ascii="Times New Roman" w:hAnsi="Times New Roman"/>
          <w:i/>
          <w:sz w:val="24"/>
          <w:szCs w:val="24"/>
        </w:rPr>
        <w:t>совых работ, текущего контроля и промежуточной аттестации, групповых и индивид</w:t>
      </w:r>
      <w:r w:rsidRPr="006B0E20">
        <w:rPr>
          <w:rFonts w:ascii="Times New Roman" w:hAnsi="Times New Roman"/>
          <w:i/>
          <w:sz w:val="24"/>
          <w:szCs w:val="24"/>
        </w:rPr>
        <w:t>у</w:t>
      </w:r>
      <w:r w:rsidRPr="006B0E20">
        <w:rPr>
          <w:rFonts w:ascii="Times New Roman" w:hAnsi="Times New Roman"/>
          <w:i/>
          <w:sz w:val="24"/>
          <w:szCs w:val="24"/>
        </w:rPr>
        <w:t>альных консультаций.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6B0E20">
        <w:rPr>
          <w:rFonts w:ascii="Times New Roman" w:hAnsi="Times New Roman"/>
          <w:sz w:val="24"/>
          <w:szCs w:val="24"/>
        </w:rPr>
        <w:t>е</w:t>
      </w:r>
      <w:r w:rsidRPr="006B0E20">
        <w:rPr>
          <w:rFonts w:ascii="Times New Roman" w:hAnsi="Times New Roman"/>
          <w:sz w:val="24"/>
          <w:szCs w:val="24"/>
        </w:rPr>
        <w:t>ния: 12 столов, 24 стула; рабочее место преподавателя; доска для написания фломастером.</w:t>
      </w:r>
    </w:p>
    <w:p w:rsidR="002664B0" w:rsidRPr="006B0E20" w:rsidRDefault="002664B0" w:rsidP="002664B0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val="en-US"/>
        </w:rPr>
      </w:pPr>
      <w:r w:rsidRPr="006B0E20">
        <w:rPr>
          <w:rFonts w:ascii="Times New Roman" w:hAnsi="Times New Roman"/>
          <w:sz w:val="24"/>
          <w:szCs w:val="24"/>
        </w:rPr>
        <w:t>Программное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E20">
        <w:rPr>
          <w:rFonts w:ascii="Times New Roman" w:hAnsi="Times New Roman"/>
          <w:sz w:val="24"/>
          <w:szCs w:val="24"/>
        </w:rPr>
        <w:t>обеспечение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6B0E20">
        <w:rPr>
          <w:rFonts w:ascii="Times New Roman" w:hAnsi="Times New Roman"/>
          <w:sz w:val="24"/>
          <w:szCs w:val="24"/>
          <w:lang w:val="en-US"/>
        </w:rPr>
        <w:t>Microsoft Windows 7, Microsoft Office 2010 (Word, E</w:t>
      </w:r>
      <w:r w:rsidRPr="006B0E20">
        <w:rPr>
          <w:rFonts w:ascii="Times New Roman" w:hAnsi="Times New Roman"/>
          <w:sz w:val="24"/>
          <w:szCs w:val="24"/>
          <w:lang w:val="en-US"/>
        </w:rPr>
        <w:t>x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cel, PowerPoint), </w:t>
      </w:r>
      <w:proofErr w:type="spellStart"/>
      <w:r w:rsidRPr="006B0E20"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 w:rsidRPr="006B0E2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11A84" w:rsidRPr="006B0E20" w:rsidRDefault="00B11A84" w:rsidP="0026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64B0" w:rsidRPr="002664B0" w:rsidRDefault="002664B0" w:rsidP="00BE7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1A84" w:rsidRPr="002664B0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1A84" w:rsidRPr="00B31519" w:rsidRDefault="00B11A84" w:rsidP="0019779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</w:rPr>
        <w:t>Авто</w:t>
      </w:r>
      <w:proofErr w:type="gramStart"/>
      <w:r w:rsidRPr="00B31519">
        <w:rPr>
          <w:rFonts w:ascii="Times New Roman" w:hAnsi="Times New Roman"/>
          <w:sz w:val="24"/>
          <w:szCs w:val="24"/>
        </w:rPr>
        <w:t>р(</w:t>
      </w:r>
      <w:proofErr w:type="gramEnd"/>
      <w:r w:rsidRPr="00B31519">
        <w:rPr>
          <w:rFonts w:ascii="Times New Roman" w:hAnsi="Times New Roman"/>
          <w:sz w:val="24"/>
          <w:szCs w:val="24"/>
        </w:rPr>
        <w:t xml:space="preserve">ы)                    </w:t>
      </w:r>
      <w:r w:rsidR="006B0E20">
        <w:object w:dxaOrig="225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4pt;height:34.55pt" o:ole="">
            <v:imagedata r:id="rId12" o:title=""/>
          </v:shape>
          <o:OLEObject Type="Embed" ProgID="PBrush" ShapeID="_x0000_i1025" DrawAspect="Content" ObjectID="_1756489709" r:id="rId13"/>
        </w:object>
      </w:r>
      <w:r w:rsidRPr="00B31519">
        <w:rPr>
          <w:rFonts w:ascii="Times New Roman" w:hAnsi="Times New Roman"/>
          <w:sz w:val="24"/>
          <w:szCs w:val="24"/>
        </w:rPr>
        <w:t xml:space="preserve">         </w:t>
      </w:r>
      <w:r w:rsidR="006B0E20">
        <w:rPr>
          <w:rFonts w:ascii="Times New Roman" w:hAnsi="Times New Roman"/>
          <w:sz w:val="24"/>
          <w:szCs w:val="24"/>
        </w:rPr>
        <w:t>Апостолов С.П.</w:t>
      </w:r>
    </w:p>
    <w:p w:rsidR="00B11A84" w:rsidRPr="00B31519" w:rsidRDefault="00B11A84" w:rsidP="00197791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0E20" w:rsidRDefault="006B0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64B0" w:rsidRPr="002664B0" w:rsidRDefault="002664B0" w:rsidP="002664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64B0">
        <w:rPr>
          <w:rFonts w:ascii="Times New Roman" w:hAnsi="Times New Roman"/>
          <w:b/>
          <w:sz w:val="24"/>
          <w:szCs w:val="24"/>
        </w:rPr>
        <w:lastRenderedPageBreak/>
        <w:t>17. Дополнения и изменения в рабочей программе</w:t>
      </w:r>
    </w:p>
    <w:p w:rsidR="002664B0" w:rsidRPr="002664B0" w:rsidRDefault="002664B0" w:rsidP="002664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Рабочая программа пересмотрена на заседании кафедры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«____»_________ 20   ___ года, протокол № _________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Зав. кафедрой _______________/_____________/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Внесенные изменения утверждены на заседании УМКС/УМКН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«_____»_________ 20  __ года, протокол № ____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Председатель УМКС/УМКН ________/______________/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2664B0" w:rsidRPr="002664B0" w:rsidSect="009973A5">
      <w:footerReference w:type="default" r:id="rId14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EC" w:rsidRDefault="00CB2AEC" w:rsidP="00227927">
      <w:pPr>
        <w:spacing w:after="0" w:line="240" w:lineRule="auto"/>
      </w:pPr>
      <w:r>
        <w:separator/>
      </w:r>
    </w:p>
  </w:endnote>
  <w:endnote w:type="continuationSeparator" w:id="0">
    <w:p w:rsidR="00CB2AEC" w:rsidRDefault="00CB2AEC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9" w:rsidRDefault="006D284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175BB">
      <w:rPr>
        <w:noProof/>
      </w:rPr>
      <w:t>11</w:t>
    </w:r>
    <w:r>
      <w:rPr>
        <w:noProof/>
      </w:rPr>
      <w:fldChar w:fldCharType="end"/>
    </w:r>
  </w:p>
  <w:p w:rsidR="006D2849" w:rsidRDefault="006D2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EC" w:rsidRDefault="00CB2AEC" w:rsidP="00227927">
      <w:pPr>
        <w:spacing w:after="0" w:line="240" w:lineRule="auto"/>
      </w:pPr>
      <w:r>
        <w:separator/>
      </w:r>
    </w:p>
  </w:footnote>
  <w:footnote w:type="continuationSeparator" w:id="0">
    <w:p w:rsidR="00CB2AEC" w:rsidRDefault="00CB2AEC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4FD88DD4"/>
    <w:lvl w:ilvl="0" w:tplc="203262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155DB"/>
    <w:rsid w:val="000330FF"/>
    <w:rsid w:val="000506E7"/>
    <w:rsid w:val="000621C9"/>
    <w:rsid w:val="00067BF3"/>
    <w:rsid w:val="00074FD7"/>
    <w:rsid w:val="00080CB5"/>
    <w:rsid w:val="00094826"/>
    <w:rsid w:val="000A522C"/>
    <w:rsid w:val="000D5CDF"/>
    <w:rsid w:val="00110F91"/>
    <w:rsid w:val="00123CFA"/>
    <w:rsid w:val="001266A2"/>
    <w:rsid w:val="00130C36"/>
    <w:rsid w:val="0014240D"/>
    <w:rsid w:val="00152319"/>
    <w:rsid w:val="0016481D"/>
    <w:rsid w:val="00176400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169CF"/>
    <w:rsid w:val="00225A24"/>
    <w:rsid w:val="00225CA9"/>
    <w:rsid w:val="00226218"/>
    <w:rsid w:val="00227927"/>
    <w:rsid w:val="00241D38"/>
    <w:rsid w:val="0024647D"/>
    <w:rsid w:val="00247A8F"/>
    <w:rsid w:val="0026146A"/>
    <w:rsid w:val="002664B0"/>
    <w:rsid w:val="0027434E"/>
    <w:rsid w:val="00276EDC"/>
    <w:rsid w:val="002819E6"/>
    <w:rsid w:val="00285B91"/>
    <w:rsid w:val="00287299"/>
    <w:rsid w:val="00296C73"/>
    <w:rsid w:val="002A3902"/>
    <w:rsid w:val="002B4B71"/>
    <w:rsid w:val="002C2D08"/>
    <w:rsid w:val="002D1515"/>
    <w:rsid w:val="002D6A70"/>
    <w:rsid w:val="002D6F07"/>
    <w:rsid w:val="002F35F4"/>
    <w:rsid w:val="002F361E"/>
    <w:rsid w:val="0030248A"/>
    <w:rsid w:val="00302514"/>
    <w:rsid w:val="00303435"/>
    <w:rsid w:val="003152E3"/>
    <w:rsid w:val="00324399"/>
    <w:rsid w:val="00331257"/>
    <w:rsid w:val="00332D4B"/>
    <w:rsid w:val="00341B28"/>
    <w:rsid w:val="00354517"/>
    <w:rsid w:val="00371D99"/>
    <w:rsid w:val="00383CCB"/>
    <w:rsid w:val="003848DC"/>
    <w:rsid w:val="00390697"/>
    <w:rsid w:val="003957CC"/>
    <w:rsid w:val="003A2FFB"/>
    <w:rsid w:val="003C7ACA"/>
    <w:rsid w:val="003D211C"/>
    <w:rsid w:val="003E35A7"/>
    <w:rsid w:val="003F0D2A"/>
    <w:rsid w:val="004023C2"/>
    <w:rsid w:val="00412F3D"/>
    <w:rsid w:val="004175BB"/>
    <w:rsid w:val="0042627D"/>
    <w:rsid w:val="00433C0D"/>
    <w:rsid w:val="004346FD"/>
    <w:rsid w:val="0044727F"/>
    <w:rsid w:val="00470F07"/>
    <w:rsid w:val="004735E3"/>
    <w:rsid w:val="00481BD5"/>
    <w:rsid w:val="00483B09"/>
    <w:rsid w:val="00496AED"/>
    <w:rsid w:val="004A02E6"/>
    <w:rsid w:val="004C3A77"/>
    <w:rsid w:val="004D2BF7"/>
    <w:rsid w:val="004D7CE6"/>
    <w:rsid w:val="00502E6C"/>
    <w:rsid w:val="0051168B"/>
    <w:rsid w:val="00512070"/>
    <w:rsid w:val="005234DD"/>
    <w:rsid w:val="00525ECC"/>
    <w:rsid w:val="00534458"/>
    <w:rsid w:val="005370E7"/>
    <w:rsid w:val="00541069"/>
    <w:rsid w:val="00546B48"/>
    <w:rsid w:val="00565277"/>
    <w:rsid w:val="0057350C"/>
    <w:rsid w:val="005760ED"/>
    <w:rsid w:val="005925F6"/>
    <w:rsid w:val="0059776B"/>
    <w:rsid w:val="005A3AE9"/>
    <w:rsid w:val="005B2FE6"/>
    <w:rsid w:val="005C3046"/>
    <w:rsid w:val="005C5EF9"/>
    <w:rsid w:val="00601534"/>
    <w:rsid w:val="00614FB6"/>
    <w:rsid w:val="0065629F"/>
    <w:rsid w:val="0067177C"/>
    <w:rsid w:val="0067343E"/>
    <w:rsid w:val="00673C7A"/>
    <w:rsid w:val="00680433"/>
    <w:rsid w:val="00685B59"/>
    <w:rsid w:val="006A11CB"/>
    <w:rsid w:val="006B0E20"/>
    <w:rsid w:val="006B4107"/>
    <w:rsid w:val="006D2849"/>
    <w:rsid w:val="006F5C09"/>
    <w:rsid w:val="0070041C"/>
    <w:rsid w:val="00726975"/>
    <w:rsid w:val="00735C79"/>
    <w:rsid w:val="00752EF8"/>
    <w:rsid w:val="00752F61"/>
    <w:rsid w:val="00763B74"/>
    <w:rsid w:val="007647FE"/>
    <w:rsid w:val="007705B3"/>
    <w:rsid w:val="00781F0D"/>
    <w:rsid w:val="00783F62"/>
    <w:rsid w:val="00792599"/>
    <w:rsid w:val="00792E74"/>
    <w:rsid w:val="007A789B"/>
    <w:rsid w:val="007B44A7"/>
    <w:rsid w:val="007B537C"/>
    <w:rsid w:val="007E2E72"/>
    <w:rsid w:val="007F0E76"/>
    <w:rsid w:val="007F43B5"/>
    <w:rsid w:val="007F56EE"/>
    <w:rsid w:val="00811045"/>
    <w:rsid w:val="00821805"/>
    <w:rsid w:val="00821A9B"/>
    <w:rsid w:val="00831F75"/>
    <w:rsid w:val="00836AEB"/>
    <w:rsid w:val="008500C6"/>
    <w:rsid w:val="00854435"/>
    <w:rsid w:val="00870EF0"/>
    <w:rsid w:val="008743AA"/>
    <w:rsid w:val="00890294"/>
    <w:rsid w:val="008C4179"/>
    <w:rsid w:val="008D15FC"/>
    <w:rsid w:val="008D1673"/>
    <w:rsid w:val="008D196E"/>
    <w:rsid w:val="008D1D89"/>
    <w:rsid w:val="008D6CCC"/>
    <w:rsid w:val="008E1D72"/>
    <w:rsid w:val="008F2BA0"/>
    <w:rsid w:val="008F2D03"/>
    <w:rsid w:val="008F73DE"/>
    <w:rsid w:val="0090163A"/>
    <w:rsid w:val="009017E1"/>
    <w:rsid w:val="00917696"/>
    <w:rsid w:val="009270E8"/>
    <w:rsid w:val="009300C2"/>
    <w:rsid w:val="009306F6"/>
    <w:rsid w:val="00930C81"/>
    <w:rsid w:val="009321C4"/>
    <w:rsid w:val="00965005"/>
    <w:rsid w:val="00965F99"/>
    <w:rsid w:val="0098151F"/>
    <w:rsid w:val="0099291A"/>
    <w:rsid w:val="009973A5"/>
    <w:rsid w:val="009A090B"/>
    <w:rsid w:val="009A5443"/>
    <w:rsid w:val="009B0AD7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1A84"/>
    <w:rsid w:val="00B17479"/>
    <w:rsid w:val="00B31519"/>
    <w:rsid w:val="00B522D4"/>
    <w:rsid w:val="00B5724A"/>
    <w:rsid w:val="00B67F2C"/>
    <w:rsid w:val="00B71260"/>
    <w:rsid w:val="00B720D4"/>
    <w:rsid w:val="00B80581"/>
    <w:rsid w:val="00B82464"/>
    <w:rsid w:val="00B97847"/>
    <w:rsid w:val="00BA0532"/>
    <w:rsid w:val="00BA556D"/>
    <w:rsid w:val="00BA5972"/>
    <w:rsid w:val="00BC32D9"/>
    <w:rsid w:val="00BC4DCA"/>
    <w:rsid w:val="00BD1DB9"/>
    <w:rsid w:val="00BE7ED4"/>
    <w:rsid w:val="00BF6DE2"/>
    <w:rsid w:val="00C108EC"/>
    <w:rsid w:val="00C1336A"/>
    <w:rsid w:val="00C15DD8"/>
    <w:rsid w:val="00C15F49"/>
    <w:rsid w:val="00C21807"/>
    <w:rsid w:val="00C4688B"/>
    <w:rsid w:val="00C5016F"/>
    <w:rsid w:val="00C57FD6"/>
    <w:rsid w:val="00C610D4"/>
    <w:rsid w:val="00C66DF6"/>
    <w:rsid w:val="00C6725C"/>
    <w:rsid w:val="00C71899"/>
    <w:rsid w:val="00C7633F"/>
    <w:rsid w:val="00CA29B3"/>
    <w:rsid w:val="00CB2AEC"/>
    <w:rsid w:val="00CD4DF4"/>
    <w:rsid w:val="00CE6EBC"/>
    <w:rsid w:val="00D018DF"/>
    <w:rsid w:val="00D14F6B"/>
    <w:rsid w:val="00D157E9"/>
    <w:rsid w:val="00D23903"/>
    <w:rsid w:val="00D2714E"/>
    <w:rsid w:val="00D27CE1"/>
    <w:rsid w:val="00D32F76"/>
    <w:rsid w:val="00D60270"/>
    <w:rsid w:val="00D65F20"/>
    <w:rsid w:val="00D6646B"/>
    <w:rsid w:val="00D7661D"/>
    <w:rsid w:val="00D87FE5"/>
    <w:rsid w:val="00D95D5F"/>
    <w:rsid w:val="00DB47A3"/>
    <w:rsid w:val="00DB7D69"/>
    <w:rsid w:val="00DD715D"/>
    <w:rsid w:val="00DE041A"/>
    <w:rsid w:val="00DE3DD3"/>
    <w:rsid w:val="00E05AEE"/>
    <w:rsid w:val="00E0754F"/>
    <w:rsid w:val="00E31971"/>
    <w:rsid w:val="00E35E92"/>
    <w:rsid w:val="00E45572"/>
    <w:rsid w:val="00E62916"/>
    <w:rsid w:val="00E7491F"/>
    <w:rsid w:val="00E85FEE"/>
    <w:rsid w:val="00E8703E"/>
    <w:rsid w:val="00EB2B5D"/>
    <w:rsid w:val="00ED067B"/>
    <w:rsid w:val="00EE0AB6"/>
    <w:rsid w:val="00EE5D11"/>
    <w:rsid w:val="00EF020C"/>
    <w:rsid w:val="00EF0D5D"/>
    <w:rsid w:val="00EF1B79"/>
    <w:rsid w:val="00F01924"/>
    <w:rsid w:val="00F0662F"/>
    <w:rsid w:val="00F11F3C"/>
    <w:rsid w:val="00F160BF"/>
    <w:rsid w:val="00F271DD"/>
    <w:rsid w:val="00F34899"/>
    <w:rsid w:val="00F46D51"/>
    <w:rsid w:val="00F533C1"/>
    <w:rsid w:val="00F576E3"/>
    <w:rsid w:val="00F76F82"/>
    <w:rsid w:val="00F92C5B"/>
    <w:rsid w:val="00F92F12"/>
    <w:rsid w:val="00F9776F"/>
    <w:rsid w:val="00FA2C85"/>
    <w:rsid w:val="00FB2DF7"/>
    <w:rsid w:val="00FB3A7A"/>
    <w:rsid w:val="00FC1E17"/>
    <w:rsid w:val="00FD758F"/>
    <w:rsid w:val="00FE3908"/>
    <w:rsid w:val="00FE6F9B"/>
    <w:rsid w:val="00FF2FAC"/>
    <w:rsid w:val="00FF5FF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.sst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m.ru/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1211-A1C6-46E3-8B08-FA436DD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20879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3</cp:revision>
  <cp:lastPrinted>2016-02-11T09:01:00Z</cp:lastPrinted>
  <dcterms:created xsi:type="dcterms:W3CDTF">2023-09-17T16:32:00Z</dcterms:created>
  <dcterms:modified xsi:type="dcterms:W3CDTF">2023-09-17T17:00:00Z</dcterms:modified>
</cp:coreProperties>
</file>